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2A" w:rsidRDefault="00C9202D" w:rsidP="00251263">
      <w:pPr>
        <w:jc w:val="center"/>
        <w:rPr>
          <w:rFonts w:ascii="Apple Boy BTN" w:hAnsi="Apple Boy BTN"/>
          <w:b/>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0" w:name="_GoBack"/>
      <w:bookmarkEnd w:id="0"/>
      <w:r>
        <w:rPr>
          <w:noProof/>
        </w:rPr>
        <w:drawing>
          <wp:anchor distT="0" distB="0" distL="114300" distR="114300" simplePos="0" relativeHeight="251659264" behindDoc="1" locked="0" layoutInCell="1" allowOverlap="1" wp14:anchorId="064163C8" wp14:editId="159DB4F8">
            <wp:simplePos x="0" y="0"/>
            <wp:positionH relativeFrom="margin">
              <wp:align>right</wp:align>
            </wp:positionH>
            <wp:positionV relativeFrom="paragraph">
              <wp:posOffset>-246440</wp:posOffset>
            </wp:positionV>
            <wp:extent cx="1525270" cy="1639885"/>
            <wp:effectExtent l="0" t="0" r="0" b="0"/>
            <wp:wrapNone/>
            <wp:docPr id="2" name="Picture 2" descr="http://images4.wikia.nocookie.net/__cb20120523053838/seuss/images/5/50/Green-eggs-ham-bo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4.wikia.nocookie.net/__cb20120523053838/seuss/images/5/50/Green-eggs-ham-book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270" cy="163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263" w:rsidRPr="00251263">
        <w:rPr>
          <w:rFonts w:ascii="Apple Boy BTN" w:hAnsi="Apple Boy BTN"/>
          <w:b/>
          <w:outline/>
          <w:color w:val="ED7D31" w:themeColor="accent2"/>
          <w:sz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Iamb, I Am</w:t>
      </w:r>
      <w:r w:rsidRPr="00C9202D">
        <w:rPr>
          <w:rStyle w:val="FootnoteReference"/>
          <w:outline/>
          <w:color w:val="ED7D31" w:themeColor="accent2"/>
          <w:sz w:val="56"/>
          <w14:textOutline w14:w="0" w14:cap="flat" w14:cmpd="sng" w14:algn="ctr">
            <w14:noFill/>
            <w14:prstDash w14:val="solid"/>
            <w14:round/>
          </w14:textOutline>
        </w:rPr>
        <w:footnoteReference w:id="1"/>
      </w:r>
    </w:p>
    <w:p w:rsidR="00251263" w:rsidRPr="00286A34" w:rsidRDefault="00251263" w:rsidP="00251263">
      <w:pPr>
        <w:rPr>
          <w:rFonts w:cs="Arial"/>
          <w:color w:val="000000" w:themeColor="text1"/>
          <w:sz w:val="20"/>
          <w:szCs w:val="20"/>
          <w14:textOutline w14:w="0" w14:cap="flat" w14:cmpd="sng" w14:algn="ctr">
            <w14:noFill/>
            <w14:prstDash w14:val="solid"/>
            <w14:round/>
          </w14:textOutline>
        </w:rPr>
      </w:pPr>
      <w:r w:rsidRPr="00286A34">
        <w:rPr>
          <w:rFonts w:cs="Arial"/>
          <w:color w:val="000000" w:themeColor="text1"/>
          <w:sz w:val="20"/>
          <w:szCs w:val="20"/>
          <w14:textOutline w14:w="0" w14:cap="flat" w14:cmpd="sng" w14:algn="ctr">
            <w14:noFill/>
            <w14:prstDash w14:val="solid"/>
            <w14:round/>
          </w14:textOutline>
        </w:rPr>
        <w:t>Grade Level: Kindergarten</w:t>
      </w:r>
    </w:p>
    <w:p w:rsidR="00251263" w:rsidRPr="00286A34" w:rsidRDefault="00251263" w:rsidP="00251263">
      <w:pPr>
        <w:rPr>
          <w:rFonts w:cs="Arial"/>
          <w:color w:val="000000" w:themeColor="text1"/>
          <w:sz w:val="20"/>
          <w:szCs w:val="20"/>
          <w14:textOutline w14:w="0" w14:cap="flat" w14:cmpd="sng" w14:algn="ctr">
            <w14:noFill/>
            <w14:prstDash w14:val="solid"/>
            <w14:round/>
          </w14:textOutline>
        </w:rPr>
      </w:pPr>
      <w:r w:rsidRPr="00286A34">
        <w:rPr>
          <w:rFonts w:cs="Arial"/>
          <w:color w:val="000000" w:themeColor="text1"/>
          <w:sz w:val="20"/>
          <w:szCs w:val="20"/>
          <w14:textOutline w14:w="0" w14:cap="flat" w14:cmpd="sng" w14:algn="ctr">
            <w14:noFill/>
            <w14:prstDash w14:val="solid"/>
            <w14:round/>
          </w14:textOutline>
        </w:rPr>
        <w:t>Duration: 2 days</w:t>
      </w:r>
    </w:p>
    <w:tbl>
      <w:tblPr>
        <w:tblStyle w:val="GridTable7Colorful-Accent1"/>
        <w:tblW w:w="9625" w:type="dxa"/>
        <w:tblLook w:val="04A0" w:firstRow="1" w:lastRow="0" w:firstColumn="1" w:lastColumn="0" w:noHBand="0" w:noVBand="1"/>
      </w:tblPr>
      <w:tblGrid>
        <w:gridCol w:w="2194"/>
        <w:gridCol w:w="7431"/>
      </w:tblGrid>
      <w:tr w:rsidR="0042572A" w:rsidTr="004474B7">
        <w:trPr>
          <w:cnfStyle w:val="100000000000" w:firstRow="1" w:lastRow="0" w:firstColumn="0" w:lastColumn="0" w:oddVBand="0" w:evenVBand="0" w:oddHBand="0" w:evenHBand="0" w:firstRowFirstColumn="0" w:firstRowLastColumn="0" w:lastRowFirstColumn="0" w:lastRowLastColumn="0"/>
          <w:trHeight w:val="836"/>
        </w:trPr>
        <w:tc>
          <w:tcPr>
            <w:cnfStyle w:val="001000000100" w:firstRow="0" w:lastRow="0" w:firstColumn="1" w:lastColumn="0" w:oddVBand="0" w:evenVBand="0" w:oddHBand="0" w:evenHBand="0" w:firstRowFirstColumn="1" w:firstRowLastColumn="0" w:lastRowFirstColumn="0" w:lastRowLastColumn="0"/>
            <w:tcW w:w="2194" w:type="dxa"/>
            <w:tcBorders>
              <w:right w:val="thinThickThinLargeGap" w:sz="2" w:space="0" w:color="5B9BD5" w:themeColor="accent1"/>
            </w:tcBorders>
            <w:shd w:val="clear" w:color="auto" w:fill="2E74B5" w:themeFill="accent1" w:themeFillShade="BF"/>
          </w:tcPr>
          <w:p w:rsidR="0042572A" w:rsidRPr="0042572A" w:rsidRDefault="00251263" w:rsidP="0042572A">
            <w:pPr>
              <w:ind w:left="252"/>
              <w:jc w:val="left"/>
              <w:rPr>
                <w:rFonts w:cs="Arial"/>
                <w:bCs w:val="0"/>
                <w:color w:val="FFFFFF" w:themeColor="background1"/>
                <w:sz w:val="24"/>
                <w:szCs w:val="24"/>
                <w14:textOutline w14:w="0" w14:cap="flat" w14:cmpd="sng" w14:algn="ctr">
                  <w14:noFill/>
                  <w14:prstDash w14:val="solid"/>
                  <w14:round/>
                </w14:textOutline>
              </w:rPr>
            </w:pPr>
            <w:r w:rsidRPr="0042572A">
              <w:rPr>
                <w:rFonts w:cs="Arial"/>
                <w:color w:val="FFFFFF" w:themeColor="background1"/>
                <w:sz w:val="24"/>
                <w:szCs w:val="24"/>
                <w14:textOutline w14:w="0" w14:cap="flat" w14:cmpd="sng" w14:algn="ctr">
                  <w14:noFill/>
                  <w14:prstDash w14:val="solid"/>
                  <w14:round/>
                </w14:textOutline>
              </w:rPr>
              <w:t>Overview</w:t>
            </w:r>
          </w:p>
          <w:p w:rsidR="00251263" w:rsidRPr="0042572A" w:rsidRDefault="00251263" w:rsidP="0042572A">
            <w:pPr>
              <w:ind w:left="252"/>
              <w:jc w:val="left"/>
              <w:rPr>
                <w:rFonts w:cs="Arial"/>
                <w:sz w:val="24"/>
                <w:szCs w:val="24"/>
              </w:rPr>
            </w:pPr>
          </w:p>
        </w:tc>
        <w:tc>
          <w:tcPr>
            <w:tcW w:w="7431" w:type="dxa"/>
            <w:tcBorders>
              <w:top w:val="single" w:sz="4" w:space="0" w:color="9CC2E5" w:themeColor="accent1" w:themeTint="99"/>
              <w:left w:val="thinThickThinLargeGap" w:sz="2" w:space="0" w:color="5B9BD5" w:themeColor="accent1"/>
              <w:right w:val="single" w:sz="4" w:space="0" w:color="9CC2E5" w:themeColor="accent1" w:themeTint="99"/>
            </w:tcBorders>
          </w:tcPr>
          <w:p w:rsidR="00251263" w:rsidRPr="0042572A" w:rsidRDefault="00333400" w:rsidP="007722CF">
            <w:pP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14:textOutline w14:w="0" w14:cap="flat" w14:cmpd="sng" w14:algn="ctr">
                  <w14:noFill/>
                  <w14:prstDash w14:val="solid"/>
                  <w14:round/>
                </w14:textOutline>
              </w:rPr>
            </w:pPr>
            <w:r>
              <w:rPr>
                <w:rFonts w:cs="Arial"/>
                <w:b w:val="0"/>
                <w:color w:val="000000" w:themeColor="text1"/>
                <w:sz w:val="20"/>
                <w:szCs w:val="20"/>
                <w14:textOutline w14:w="0" w14:cap="flat" w14:cmpd="sng" w14:algn="ctr">
                  <w14:noFill/>
                  <w14:prstDash w14:val="solid"/>
                  <w14:round/>
                </w14:textOutline>
              </w:rPr>
              <w:t>T</w:t>
            </w:r>
            <w:r w:rsidR="00251263" w:rsidRPr="0042572A">
              <w:rPr>
                <w:rFonts w:cs="Arial"/>
                <w:b w:val="0"/>
                <w:color w:val="000000" w:themeColor="text1"/>
                <w:sz w:val="20"/>
                <w:szCs w:val="20"/>
                <w14:textOutline w14:w="0" w14:cap="flat" w14:cmpd="sng" w14:algn="ctr">
                  <w14:noFill/>
                  <w14:prstDash w14:val="solid"/>
                  <w14:round/>
                </w14:textOutline>
              </w:rPr>
              <w:t>his les</w:t>
            </w:r>
            <w:r w:rsidR="007722CF">
              <w:rPr>
                <w:rFonts w:cs="Arial"/>
                <w:b w:val="0"/>
                <w:color w:val="000000" w:themeColor="text1"/>
                <w:sz w:val="20"/>
                <w:szCs w:val="20"/>
                <w14:textOutline w14:w="0" w14:cap="flat" w14:cmpd="sng" w14:algn="ctr">
                  <w14:noFill/>
                  <w14:prstDash w14:val="solid"/>
                  <w14:round/>
                </w14:textOutline>
              </w:rPr>
              <w:t>son incorporates familiar rhyming books</w:t>
            </w:r>
            <w:r w:rsidR="00251263" w:rsidRPr="0042572A">
              <w:rPr>
                <w:rFonts w:cs="Arial"/>
                <w:b w:val="0"/>
                <w:color w:val="000000" w:themeColor="text1"/>
                <w:sz w:val="20"/>
                <w:szCs w:val="20"/>
                <w14:textOutline w14:w="0" w14:cap="flat" w14:cmpd="sng" w14:algn="ctr">
                  <w14:noFill/>
                  <w14:prstDash w14:val="solid"/>
                  <w14:round/>
                </w14:textOutline>
              </w:rPr>
              <w:t xml:space="preserve"> to help students gain a better understanding of the basics of rhyming poetry, with a focus on rhyme, rhythm, and meter.</w:t>
            </w:r>
          </w:p>
        </w:tc>
      </w:tr>
      <w:tr w:rsidR="0042572A" w:rsidTr="004474B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9CC2E5" w:themeColor="accent1" w:themeTint="99"/>
              <w:bottom w:val="single" w:sz="4" w:space="0" w:color="9CC2E5" w:themeColor="accent1" w:themeTint="99"/>
              <w:right w:val="thinThickThinLargeGap" w:sz="2" w:space="0" w:color="5B9BD5" w:themeColor="accent1"/>
            </w:tcBorders>
            <w:shd w:val="clear" w:color="auto" w:fill="2E74B5" w:themeFill="accent1" w:themeFillShade="BF"/>
          </w:tcPr>
          <w:p w:rsidR="00251263" w:rsidRPr="0042572A" w:rsidRDefault="00251263" w:rsidP="0042572A">
            <w:pPr>
              <w:ind w:left="252"/>
              <w:jc w:val="left"/>
              <w:rPr>
                <w:rFonts w:cs="Arial"/>
                <w:b/>
                <w:color w:val="FFFFFF" w:themeColor="background1"/>
                <w:sz w:val="24"/>
                <w:szCs w:val="24"/>
                <w14:textOutline w14:w="0" w14:cap="flat" w14:cmpd="sng" w14:algn="ctr">
                  <w14:noFill/>
                  <w14:prstDash w14:val="solid"/>
                  <w14:round/>
                </w14:textOutline>
              </w:rPr>
            </w:pPr>
            <w:r w:rsidRPr="0042572A">
              <w:rPr>
                <w:rFonts w:cs="Arial"/>
                <w:b/>
                <w:color w:val="FFFFFF" w:themeColor="background1"/>
                <w:sz w:val="24"/>
                <w:szCs w:val="24"/>
                <w14:textOutline w14:w="0" w14:cap="flat" w14:cmpd="sng" w14:algn="ctr">
                  <w14:noFill/>
                  <w14:prstDash w14:val="solid"/>
                  <w14:round/>
                </w14:textOutline>
              </w:rPr>
              <w:t>Audience, Goals, and Lesson Content</w:t>
            </w:r>
          </w:p>
        </w:tc>
        <w:tc>
          <w:tcPr>
            <w:tcW w:w="7431" w:type="dxa"/>
            <w:tcBorders>
              <w:left w:val="thinThickThinLargeGap" w:sz="2" w:space="0" w:color="5B9BD5" w:themeColor="accent1"/>
            </w:tcBorders>
          </w:tcPr>
          <w:p w:rsidR="00251263" w:rsidRPr="0042572A" w:rsidRDefault="0042572A" w:rsidP="0042572A">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This lesson plan has been adapted for native English-speaking kindergarten-age children with intermediate reading abilities. The goals of this lesson are for students to better understand the difference between poetry and prose, to distinguish rhythm in words without music, and to define basic metrical units of poetry.</w:t>
            </w:r>
          </w:p>
        </w:tc>
      </w:tr>
      <w:tr w:rsidR="0042572A" w:rsidTr="004474B7">
        <w:trPr>
          <w:trHeight w:val="403"/>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9CC2E5" w:themeColor="accent1" w:themeTint="99"/>
              <w:bottom w:val="single" w:sz="4" w:space="0" w:color="9CC2E5" w:themeColor="accent1" w:themeTint="99"/>
              <w:right w:val="thinThickThinLargeGap" w:sz="2" w:space="0" w:color="5B9BD5" w:themeColor="accent1"/>
            </w:tcBorders>
            <w:shd w:val="clear" w:color="auto" w:fill="2E74B5" w:themeFill="accent1" w:themeFillShade="BF"/>
          </w:tcPr>
          <w:p w:rsidR="00251263" w:rsidRPr="0042572A" w:rsidRDefault="00251263" w:rsidP="0042572A">
            <w:pPr>
              <w:ind w:left="252"/>
              <w:jc w:val="left"/>
              <w:rPr>
                <w:rFonts w:cs="Arial"/>
                <w:b/>
                <w:color w:val="FFFFFF" w:themeColor="background1"/>
                <w:sz w:val="24"/>
                <w:szCs w:val="24"/>
                <w14:textOutline w14:w="0" w14:cap="flat" w14:cmpd="sng" w14:algn="ctr">
                  <w14:noFill/>
                  <w14:prstDash w14:val="solid"/>
                  <w14:round/>
                </w14:textOutline>
              </w:rPr>
            </w:pPr>
            <w:r w:rsidRPr="0042572A">
              <w:rPr>
                <w:rFonts w:cs="Arial"/>
                <w:b/>
                <w:color w:val="FFFFFF" w:themeColor="background1"/>
                <w:sz w:val="24"/>
                <w:szCs w:val="24"/>
                <w14:textOutline w14:w="0" w14:cap="flat" w14:cmpd="sng" w14:algn="ctr">
                  <w14:noFill/>
                  <w14:prstDash w14:val="solid"/>
                  <w14:round/>
                </w14:textOutline>
              </w:rPr>
              <w:t>Learning Objectives</w:t>
            </w:r>
          </w:p>
        </w:tc>
        <w:tc>
          <w:tcPr>
            <w:tcW w:w="7431" w:type="dxa"/>
            <w:tcBorders>
              <w:left w:val="thinThickThinLargeGap" w:sz="2" w:space="0" w:color="5B9BD5" w:themeColor="accent1"/>
              <w:bottom w:val="single" w:sz="4" w:space="0" w:color="9CC2E5" w:themeColor="accent1" w:themeTint="99"/>
            </w:tcBorders>
          </w:tcPr>
          <w:p w:rsidR="00251263" w:rsidRPr="0042572A" w:rsidRDefault="00BD14BA" w:rsidP="00251263">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 xml:space="preserve">After completing this lesson, students will be able to identify rhyme and rhythm </w:t>
            </w:r>
            <w:r w:rsidR="005A6C55">
              <w:rPr>
                <w:rFonts w:cs="Arial"/>
                <w:color w:val="000000" w:themeColor="text1"/>
                <w:sz w:val="20"/>
                <w:szCs w:val="20"/>
                <w14:textOutline w14:w="0" w14:cap="flat" w14:cmpd="sng" w14:algn="ctr">
                  <w14:noFill/>
                  <w14:prstDash w14:val="solid"/>
                  <w14:round/>
                </w14:textOutline>
              </w:rPr>
              <w:t>in rhyming poetry, distinguish between different feet of verse, and organize known words into a rhyming poem.</w:t>
            </w:r>
          </w:p>
        </w:tc>
      </w:tr>
      <w:tr w:rsidR="0042572A" w:rsidTr="004474B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9CC2E5" w:themeColor="accent1" w:themeTint="99"/>
              <w:bottom w:val="single" w:sz="4" w:space="0" w:color="9CC2E5" w:themeColor="accent1" w:themeTint="99"/>
              <w:right w:val="thinThickThinLargeGap" w:sz="2" w:space="0" w:color="5B9BD5" w:themeColor="accent1"/>
            </w:tcBorders>
            <w:shd w:val="clear" w:color="auto" w:fill="2E74B5" w:themeFill="accent1" w:themeFillShade="BF"/>
          </w:tcPr>
          <w:p w:rsidR="00251263" w:rsidRPr="0042572A" w:rsidRDefault="00251263" w:rsidP="0042572A">
            <w:pPr>
              <w:ind w:left="252"/>
              <w:jc w:val="left"/>
              <w:rPr>
                <w:rFonts w:cs="Arial"/>
                <w:b/>
                <w:color w:val="FFFFFF" w:themeColor="background1"/>
                <w:sz w:val="24"/>
                <w:szCs w:val="24"/>
                <w14:textOutline w14:w="0" w14:cap="flat" w14:cmpd="sng" w14:algn="ctr">
                  <w14:noFill/>
                  <w14:prstDash w14:val="solid"/>
                  <w14:round/>
                </w14:textOutline>
              </w:rPr>
            </w:pPr>
            <w:r w:rsidRPr="0042572A">
              <w:rPr>
                <w:rFonts w:cs="Arial"/>
                <w:b/>
                <w:color w:val="FFFFFF" w:themeColor="background1"/>
                <w:sz w:val="24"/>
                <w:szCs w:val="24"/>
                <w14:textOutline w14:w="0" w14:cap="flat" w14:cmpd="sng" w14:algn="ctr">
                  <w14:noFill/>
                  <w14:prstDash w14:val="solid"/>
                  <w14:round/>
                </w14:textOutline>
              </w:rPr>
              <w:t>Required Materials</w:t>
            </w:r>
          </w:p>
        </w:tc>
        <w:tc>
          <w:tcPr>
            <w:tcW w:w="7431" w:type="dxa"/>
            <w:tcBorders>
              <w:left w:val="thinThickThinLargeGap" w:sz="2" w:space="0" w:color="5B9BD5" w:themeColor="accent1"/>
              <w:bottom w:val="single" w:sz="4" w:space="0" w:color="9CC2E5" w:themeColor="accent1" w:themeTint="99"/>
            </w:tcBorders>
          </w:tcPr>
          <w:p w:rsidR="00251263" w:rsidRDefault="005A6C55" w:rsidP="005A6C55">
            <w:pPr>
              <w:pStyle w:val="ListParagraph"/>
              <w:numPr>
                <w:ilvl w:val="0"/>
                <w:numId w:val="3"/>
              </w:numPr>
              <w:ind w:left="578" w:hanging="218"/>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 xml:space="preserve">Copy of Dr. Seuss’ </w:t>
            </w:r>
            <w:r>
              <w:rPr>
                <w:rFonts w:cs="Arial"/>
                <w:i/>
                <w:color w:val="000000" w:themeColor="text1"/>
                <w:sz w:val="20"/>
                <w:szCs w:val="20"/>
                <w14:textOutline w14:w="0" w14:cap="flat" w14:cmpd="sng" w14:algn="ctr">
                  <w14:noFill/>
                  <w14:prstDash w14:val="solid"/>
                  <w14:round/>
                </w14:textOutline>
              </w:rPr>
              <w:t>Green Eggs and Ham</w:t>
            </w:r>
          </w:p>
          <w:p w:rsidR="005A6C55" w:rsidRDefault="005A6C55" w:rsidP="005A6C55">
            <w:pPr>
              <w:pStyle w:val="ListParagraph"/>
              <w:numPr>
                <w:ilvl w:val="0"/>
                <w:numId w:val="3"/>
              </w:numPr>
              <w:ind w:left="578" w:hanging="218"/>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White- or blackboard</w:t>
            </w:r>
          </w:p>
          <w:p w:rsidR="005A6C55" w:rsidRDefault="005A6C55" w:rsidP="005A6C55">
            <w:pPr>
              <w:pStyle w:val="ListParagraph"/>
              <w:numPr>
                <w:ilvl w:val="0"/>
                <w:numId w:val="3"/>
              </w:numPr>
              <w:ind w:left="578" w:hanging="218"/>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Dry-erase markers or chalk</w:t>
            </w:r>
          </w:p>
          <w:p w:rsidR="005A6C55" w:rsidRPr="005A6C55" w:rsidRDefault="005A6C55" w:rsidP="005A6C55">
            <w:pPr>
              <w:pStyle w:val="ListParagraph"/>
              <w:numPr>
                <w:ilvl w:val="0"/>
                <w:numId w:val="3"/>
              </w:numPr>
              <w:ind w:left="578" w:hanging="218"/>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Handout: A Bestiary of Poetic Terms</w:t>
            </w:r>
            <w:r w:rsidR="00333400">
              <w:rPr>
                <w:rFonts w:cs="Arial"/>
                <w:color w:val="000000" w:themeColor="text1"/>
                <w:sz w:val="20"/>
                <w:szCs w:val="20"/>
                <w14:textOutline w14:w="0" w14:cap="flat" w14:cmpd="sng" w14:algn="ctr">
                  <w14:noFill/>
                  <w14:prstDash w14:val="solid"/>
                  <w14:round/>
                </w14:textOutline>
              </w:rPr>
              <w:t xml:space="preserve"> (attached)</w:t>
            </w:r>
          </w:p>
        </w:tc>
      </w:tr>
      <w:tr w:rsidR="00251263" w:rsidTr="004474B7">
        <w:trPr>
          <w:trHeight w:val="403"/>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9CC2E5" w:themeColor="accent1" w:themeTint="99"/>
              <w:bottom w:val="single" w:sz="4" w:space="0" w:color="9CC2E5" w:themeColor="accent1" w:themeTint="99"/>
              <w:right w:val="thinThickThinLargeGap" w:sz="2" w:space="0" w:color="5B9BD5" w:themeColor="accent1"/>
            </w:tcBorders>
            <w:shd w:val="clear" w:color="auto" w:fill="2E74B5" w:themeFill="accent1" w:themeFillShade="BF"/>
          </w:tcPr>
          <w:p w:rsidR="00251263" w:rsidRPr="0042572A" w:rsidRDefault="00251263" w:rsidP="0042572A">
            <w:pPr>
              <w:ind w:left="252"/>
              <w:jc w:val="left"/>
              <w:rPr>
                <w:rFonts w:cs="Arial"/>
                <w:b/>
                <w:color w:val="FFFFFF" w:themeColor="background1"/>
                <w:sz w:val="24"/>
                <w:szCs w:val="24"/>
                <w14:textOutline w14:w="0" w14:cap="flat" w14:cmpd="sng" w14:algn="ctr">
                  <w14:noFill/>
                  <w14:prstDash w14:val="solid"/>
                  <w14:round/>
                </w14:textOutline>
              </w:rPr>
            </w:pPr>
            <w:r w:rsidRPr="0042572A">
              <w:rPr>
                <w:rFonts w:cs="Arial"/>
                <w:b/>
                <w:color w:val="FFFFFF" w:themeColor="background1"/>
                <w:sz w:val="24"/>
                <w:szCs w:val="24"/>
                <w14:textOutline w14:w="0" w14:cap="flat" w14:cmpd="sng" w14:algn="ctr">
                  <w14:noFill/>
                  <w14:prstDash w14:val="solid"/>
                  <w14:round/>
                </w14:textOutline>
              </w:rPr>
              <w:t>Procedures</w:t>
            </w:r>
          </w:p>
        </w:tc>
        <w:tc>
          <w:tcPr>
            <w:tcW w:w="7431" w:type="dxa"/>
            <w:tcBorders>
              <w:left w:val="thinThickThinLargeGap" w:sz="2" w:space="0" w:color="5B9BD5" w:themeColor="accent1"/>
            </w:tcBorders>
          </w:tcPr>
          <w:p w:rsidR="00251263" w:rsidRDefault="0042572A" w:rsidP="00251263">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DAY ONE.</w:t>
            </w:r>
          </w:p>
          <w:p w:rsidR="0042572A" w:rsidRDefault="0042572A" w:rsidP="0042572A">
            <w:pPr>
              <w:pStyle w:val="ListParagraph"/>
              <w:numPr>
                <w:ilvl w:val="0"/>
                <w:numId w:val="1"/>
              </w:numPr>
              <w:ind w:left="617" w:hanging="257"/>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 xml:space="preserve">First, read Dr. Seuss’ </w:t>
            </w:r>
            <w:r>
              <w:rPr>
                <w:rFonts w:cs="Arial"/>
                <w:i/>
                <w:color w:val="000000" w:themeColor="text1"/>
                <w:sz w:val="20"/>
                <w:szCs w:val="20"/>
                <w14:textOutline w14:w="0" w14:cap="flat" w14:cmpd="sng" w14:algn="ctr">
                  <w14:noFill/>
                  <w14:prstDash w14:val="solid"/>
                  <w14:round/>
                </w14:textOutline>
              </w:rPr>
              <w:t>Green Eggs and Ham</w:t>
            </w:r>
            <w:r>
              <w:rPr>
                <w:rFonts w:cs="Arial"/>
                <w:color w:val="000000" w:themeColor="text1"/>
                <w:sz w:val="20"/>
                <w:szCs w:val="20"/>
                <w14:textOutline w14:w="0" w14:cap="flat" w14:cmpd="sng" w14:algn="ctr">
                  <w14:noFill/>
                  <w14:prstDash w14:val="solid"/>
                  <w14:round/>
                </w14:textOutline>
              </w:rPr>
              <w:t xml:space="preserve"> aloud to the students.</w:t>
            </w:r>
            <w:r w:rsidR="00286A34">
              <w:rPr>
                <w:rFonts w:cs="Arial"/>
                <w:color w:val="000000" w:themeColor="text1"/>
                <w:sz w:val="20"/>
                <w:szCs w:val="20"/>
                <w14:textOutline w14:w="0" w14:cap="flat" w14:cmpd="sng" w14:algn="ctr">
                  <w14:noFill/>
                  <w14:prstDash w14:val="solid"/>
                  <w14:round/>
                </w14:textOutline>
              </w:rPr>
              <w:t xml:space="preserve"> </w:t>
            </w:r>
          </w:p>
          <w:p w:rsidR="0042572A" w:rsidRDefault="0042572A" w:rsidP="0042572A">
            <w:pPr>
              <w:pStyle w:val="ListParagraph"/>
              <w:numPr>
                <w:ilvl w:val="0"/>
                <w:numId w:val="1"/>
              </w:numPr>
              <w:ind w:left="617" w:hanging="257"/>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On the board, write these lines from the story: “I do not like green eggs and ham</w:t>
            </w:r>
            <w:r w:rsidR="00286A34">
              <w:rPr>
                <w:rFonts w:cs="Arial"/>
                <w:color w:val="000000" w:themeColor="text1"/>
                <w:sz w:val="20"/>
                <w:szCs w:val="20"/>
                <w14:textOutline w14:w="0" w14:cap="flat" w14:cmpd="sng" w14:algn="ctr">
                  <w14:noFill/>
                  <w14:prstDash w14:val="solid"/>
                  <w14:round/>
                </w14:textOutline>
              </w:rPr>
              <w:t>. /</w:t>
            </w:r>
            <w:r>
              <w:rPr>
                <w:rFonts w:cs="Arial"/>
                <w:color w:val="000000" w:themeColor="text1"/>
                <w:sz w:val="20"/>
                <w:szCs w:val="20"/>
                <w14:textOutline w14:w="0" w14:cap="flat" w14:cmpd="sng" w14:algn="ctr">
                  <w14:noFill/>
                  <w14:prstDash w14:val="solid"/>
                  <w14:round/>
                </w14:textOutline>
              </w:rPr>
              <w:t xml:space="preserve">I do not like them, Sam-I-am.” Help the class read them aloud </w:t>
            </w:r>
            <w:r w:rsidR="00E47430">
              <w:rPr>
                <w:rFonts w:cs="Arial"/>
                <w:color w:val="000000" w:themeColor="text1"/>
                <w:sz w:val="20"/>
                <w:szCs w:val="20"/>
                <w14:textOutline w14:w="0" w14:cap="flat" w14:cmpd="sng" w14:algn="ctr">
                  <w14:noFill/>
                  <w14:prstDash w14:val="solid"/>
                  <w14:round/>
                </w14:textOutline>
              </w:rPr>
              <w:t>a few times</w:t>
            </w:r>
            <w:r>
              <w:rPr>
                <w:rFonts w:cs="Arial"/>
                <w:color w:val="000000" w:themeColor="text1"/>
                <w:sz w:val="20"/>
                <w:szCs w:val="20"/>
                <w14:textOutline w14:w="0" w14:cap="flat" w14:cmpd="sng" w14:algn="ctr">
                  <w14:noFill/>
                  <w14:prstDash w14:val="solid"/>
                  <w14:round/>
                </w14:textOutline>
              </w:rPr>
              <w:t xml:space="preserve">. </w:t>
            </w:r>
            <w:r w:rsidR="00286A34">
              <w:rPr>
                <w:rFonts w:cs="Arial"/>
                <w:color w:val="000000" w:themeColor="text1"/>
                <w:sz w:val="20"/>
                <w:szCs w:val="20"/>
                <w14:textOutline w14:w="0" w14:cap="flat" w14:cmpd="sng" w14:algn="ctr">
                  <w14:noFill/>
                  <w14:prstDash w14:val="solid"/>
                  <w14:round/>
                </w14:textOutline>
              </w:rPr>
              <w:t xml:space="preserve">Ask them what they notice about the ends of the lines. Then, </w:t>
            </w:r>
            <w:r w:rsidR="00C9202D">
              <w:rPr>
                <w:rFonts w:cs="Arial"/>
                <w:color w:val="000000" w:themeColor="text1"/>
                <w:sz w:val="20"/>
                <w:szCs w:val="20"/>
                <w14:textOutline w14:w="0" w14:cap="flat" w14:cmpd="sng" w14:algn="ctr">
                  <w14:noFill/>
                  <w14:prstDash w14:val="solid"/>
                  <w14:round/>
                </w14:textOutline>
              </w:rPr>
              <w:t xml:space="preserve">compare the lines in </w:t>
            </w:r>
            <w:r w:rsidR="00286A34">
              <w:rPr>
                <w:rFonts w:cs="Arial"/>
                <w:i/>
                <w:color w:val="000000" w:themeColor="text1"/>
                <w:sz w:val="20"/>
                <w:szCs w:val="20"/>
                <w14:textOutline w14:w="0" w14:cap="flat" w14:cmpd="sng" w14:algn="ctr">
                  <w14:noFill/>
                  <w14:prstDash w14:val="solid"/>
                  <w14:round/>
                </w14:textOutline>
              </w:rPr>
              <w:t>Green Eggs and Ham</w:t>
            </w:r>
            <w:r w:rsidR="00286A34">
              <w:rPr>
                <w:rFonts w:cs="Arial"/>
                <w:color w:val="000000" w:themeColor="text1"/>
                <w:sz w:val="20"/>
                <w:szCs w:val="20"/>
                <w14:textOutline w14:w="0" w14:cap="flat" w14:cmpd="sng" w14:algn="ctr">
                  <w14:noFill/>
                  <w14:prstDash w14:val="solid"/>
                  <w14:round/>
                </w14:textOutline>
              </w:rPr>
              <w:t xml:space="preserve"> to </w:t>
            </w:r>
            <w:r w:rsidR="00333400">
              <w:rPr>
                <w:rFonts w:cs="Arial"/>
                <w:color w:val="000000" w:themeColor="text1"/>
                <w:sz w:val="20"/>
                <w:szCs w:val="20"/>
                <w14:textOutline w14:w="0" w14:cap="flat" w14:cmpd="sng" w14:algn="ctr">
                  <w14:noFill/>
                  <w14:prstDash w14:val="solid"/>
                  <w14:round/>
                </w14:textOutline>
              </w:rPr>
              <w:t>other books around the classroom</w:t>
            </w:r>
            <w:r w:rsidR="00286A34">
              <w:rPr>
                <w:rFonts w:cs="Arial"/>
                <w:color w:val="000000" w:themeColor="text1"/>
                <w:sz w:val="20"/>
                <w:szCs w:val="20"/>
                <w14:textOutline w14:w="0" w14:cap="flat" w14:cmpd="sng" w14:algn="ctr">
                  <w14:noFill/>
                  <w14:prstDash w14:val="solid"/>
                  <w14:round/>
                </w14:textOutline>
              </w:rPr>
              <w:t xml:space="preserve"> </w:t>
            </w:r>
            <w:r w:rsidR="00183D59">
              <w:rPr>
                <w:rFonts w:cs="Arial"/>
                <w:color w:val="000000" w:themeColor="text1"/>
                <w:sz w:val="20"/>
                <w:szCs w:val="20"/>
                <w14:textOutline w14:w="0" w14:cap="flat" w14:cmpd="sng" w14:algn="ctr">
                  <w14:noFill/>
                  <w14:prstDash w14:val="solid"/>
                  <w14:round/>
                </w14:textOutline>
              </w:rPr>
              <w:t xml:space="preserve">and </w:t>
            </w:r>
            <w:r w:rsidR="00C9202D">
              <w:rPr>
                <w:rFonts w:cs="Arial"/>
                <w:color w:val="000000" w:themeColor="text1"/>
                <w:sz w:val="20"/>
                <w:szCs w:val="20"/>
                <w14:textOutline w14:w="0" w14:cap="flat" w14:cmpd="sng" w14:algn="ctr">
                  <w14:noFill/>
                  <w14:prstDash w14:val="solid"/>
                  <w14:round/>
                </w14:textOutline>
              </w:rPr>
              <w:t xml:space="preserve">use them to </w:t>
            </w:r>
            <w:r w:rsidR="00183D59">
              <w:rPr>
                <w:rFonts w:cs="Arial"/>
                <w:color w:val="000000" w:themeColor="text1"/>
                <w:sz w:val="20"/>
                <w:szCs w:val="20"/>
                <w14:textOutline w14:w="0" w14:cap="flat" w14:cmpd="sng" w14:algn="ctr">
                  <w14:noFill/>
                  <w14:prstDash w14:val="solid"/>
                  <w14:round/>
                </w14:textOutline>
              </w:rPr>
              <w:t>explain the difference between poetry and prose</w:t>
            </w:r>
            <w:r w:rsidR="00286A34">
              <w:rPr>
                <w:rFonts w:cs="Arial"/>
                <w:color w:val="000000" w:themeColor="text1"/>
                <w:sz w:val="20"/>
                <w:szCs w:val="20"/>
                <w14:textOutline w14:w="0" w14:cap="flat" w14:cmpd="sng" w14:algn="ctr">
                  <w14:noFill/>
                  <w14:prstDash w14:val="solid"/>
                  <w14:round/>
                </w14:textOutline>
              </w:rPr>
              <w:t>.</w:t>
            </w:r>
          </w:p>
          <w:p w:rsidR="00E47430" w:rsidRDefault="00E47430" w:rsidP="0042572A">
            <w:pPr>
              <w:pStyle w:val="ListParagraph"/>
              <w:numPr>
                <w:ilvl w:val="0"/>
                <w:numId w:val="1"/>
              </w:numPr>
              <w:ind w:left="617" w:hanging="257"/>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 xml:space="preserve">Next, explain to the class that we can hear beats in rhyming poetry, as we can in music, and that these beats come from the way we say the syllables. To demonstrate this, have students sit at a table or desk with their elbow resting on the surface and their chin in their palm. As they hold the position, lead them in a slow recital of the Dr. Seuss lines. While they read, the chin should drop a bit lower on stressed syllables like </w:t>
            </w:r>
            <w:r>
              <w:rPr>
                <w:rFonts w:cs="Arial"/>
                <w:i/>
                <w:color w:val="000000" w:themeColor="text1"/>
                <w:sz w:val="20"/>
                <w:szCs w:val="20"/>
                <w14:textOutline w14:w="0" w14:cap="flat" w14:cmpd="sng" w14:algn="ctr">
                  <w14:noFill/>
                  <w14:prstDash w14:val="solid"/>
                  <w14:round/>
                </w14:textOutline>
              </w:rPr>
              <w:t>Sam</w:t>
            </w:r>
            <w:r>
              <w:rPr>
                <w:rFonts w:cs="Arial"/>
                <w:color w:val="000000" w:themeColor="text1"/>
                <w:sz w:val="20"/>
                <w:szCs w:val="20"/>
                <w14:textOutline w14:w="0" w14:cap="flat" w14:cmpd="sng" w14:algn="ctr">
                  <w14:noFill/>
                  <w14:prstDash w14:val="solid"/>
                  <w14:round/>
                </w14:textOutline>
              </w:rPr>
              <w:t xml:space="preserve"> and </w:t>
            </w:r>
            <w:r>
              <w:rPr>
                <w:rFonts w:cs="Arial"/>
                <w:i/>
                <w:color w:val="000000" w:themeColor="text1"/>
                <w:sz w:val="20"/>
                <w:szCs w:val="20"/>
                <w14:textOutline w14:w="0" w14:cap="flat" w14:cmpd="sng" w14:algn="ctr">
                  <w14:noFill/>
                  <w14:prstDash w14:val="solid"/>
                  <w14:round/>
                </w14:textOutline>
              </w:rPr>
              <w:t>ham</w:t>
            </w:r>
            <w:r>
              <w:rPr>
                <w:rFonts w:cs="Arial"/>
                <w:color w:val="000000" w:themeColor="text1"/>
                <w:sz w:val="20"/>
                <w:szCs w:val="20"/>
                <w14:textOutline w14:w="0" w14:cap="flat" w14:cmpd="sng" w14:algn="ctr">
                  <w14:noFill/>
                  <w14:prstDash w14:val="solid"/>
                  <w14:round/>
                </w14:textOutline>
              </w:rPr>
              <w:t xml:space="preserve"> than on unstressed syllables like </w:t>
            </w:r>
            <w:r>
              <w:rPr>
                <w:rFonts w:cs="Arial"/>
                <w:i/>
                <w:color w:val="000000" w:themeColor="text1"/>
                <w:sz w:val="20"/>
                <w:szCs w:val="20"/>
                <w14:textOutline w14:w="0" w14:cap="flat" w14:cmpd="sng" w14:algn="ctr">
                  <w14:noFill/>
                  <w14:prstDash w14:val="solid"/>
                  <w14:round/>
                </w14:textOutline>
              </w:rPr>
              <w:t>and</w:t>
            </w:r>
            <w:r>
              <w:rPr>
                <w:rFonts w:cs="Arial"/>
                <w:color w:val="000000" w:themeColor="text1"/>
                <w:sz w:val="20"/>
                <w:szCs w:val="20"/>
                <w14:textOutline w14:w="0" w14:cap="flat" w14:cmpd="sng" w14:algn="ctr">
                  <w14:noFill/>
                  <w14:prstDash w14:val="solid"/>
                  <w14:round/>
                </w14:textOutline>
              </w:rPr>
              <w:t xml:space="preserve"> and </w:t>
            </w:r>
            <w:r>
              <w:rPr>
                <w:rFonts w:cs="Arial"/>
                <w:i/>
                <w:color w:val="000000" w:themeColor="text1"/>
                <w:sz w:val="20"/>
                <w:szCs w:val="20"/>
                <w14:textOutline w14:w="0" w14:cap="flat" w14:cmpd="sng" w14:algn="ctr">
                  <w14:noFill/>
                  <w14:prstDash w14:val="solid"/>
                  <w14:round/>
                </w14:textOutline>
              </w:rPr>
              <w:t>I</w:t>
            </w:r>
            <w:r>
              <w:rPr>
                <w:rFonts w:cs="Arial"/>
                <w:color w:val="000000" w:themeColor="text1"/>
                <w:sz w:val="20"/>
                <w:szCs w:val="20"/>
                <w14:textOutline w14:w="0" w14:cap="flat" w14:cmpd="sng" w14:algn="ctr">
                  <w14:noFill/>
                  <w14:prstDash w14:val="solid"/>
                  <w14:round/>
                </w14:textOutline>
              </w:rPr>
              <w:t xml:space="preserve">. Students should sense a regular rhythm as the chin presses against the palm. As they remain in position, help them identify the rhythm by switching to a chant of exaggerated nonsense syllables: </w:t>
            </w:r>
            <w:r>
              <w:rPr>
                <w:rFonts w:cs="Arial"/>
                <w:i/>
                <w:color w:val="000000" w:themeColor="text1"/>
                <w:sz w:val="20"/>
                <w:szCs w:val="20"/>
                <w14:textOutline w14:w="0" w14:cap="flat" w14:cmpd="sng" w14:algn="ctr">
                  <w14:noFill/>
                  <w14:prstDash w14:val="solid"/>
                  <w14:round/>
                </w14:textOutline>
              </w:rPr>
              <w:t>da-DUM, da-DUM, da-DUM, da-DUM.</w:t>
            </w:r>
          </w:p>
          <w:p w:rsidR="00E47430" w:rsidRDefault="00E47430" w:rsidP="0042572A">
            <w:pPr>
              <w:pStyle w:val="ListParagraph"/>
              <w:numPr>
                <w:ilvl w:val="0"/>
                <w:numId w:val="1"/>
              </w:numPr>
              <w:ind w:left="617" w:hanging="257"/>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 xml:space="preserve">Explain that each </w:t>
            </w:r>
            <w:r>
              <w:rPr>
                <w:rFonts w:cs="Arial"/>
                <w:i/>
                <w:color w:val="000000" w:themeColor="text1"/>
                <w:sz w:val="20"/>
                <w:szCs w:val="20"/>
                <w14:textOutline w14:w="0" w14:cap="flat" w14:cmpd="sng" w14:algn="ctr">
                  <w14:noFill/>
                  <w14:prstDash w14:val="solid"/>
                  <w14:round/>
                </w14:textOutline>
              </w:rPr>
              <w:t>da-DUM</w:t>
            </w:r>
            <w:r>
              <w:rPr>
                <w:rFonts w:cs="Arial"/>
                <w:color w:val="000000" w:themeColor="text1"/>
                <w:sz w:val="20"/>
                <w:szCs w:val="20"/>
                <w14:textOutline w14:w="0" w14:cap="flat" w14:cmpd="sng" w14:algn="ctr">
                  <w14:noFill/>
                  <w14:prstDash w14:val="solid"/>
                  <w14:round/>
                </w14:textOutline>
              </w:rPr>
              <w:t>—each set of an unstressed and stressed syllable—called an iamb</w:t>
            </w:r>
            <w:r w:rsidR="004B5B92">
              <w:rPr>
                <w:rFonts w:cs="Arial"/>
                <w:color w:val="000000" w:themeColor="text1"/>
                <w:sz w:val="20"/>
                <w:szCs w:val="20"/>
                <w14:textOutline w14:w="0" w14:cap="flat" w14:cmpd="sng" w14:algn="ctr">
                  <w14:noFill/>
                  <w14:prstDash w14:val="solid"/>
                  <w14:round/>
                </w14:textOutline>
              </w:rPr>
              <w:t>, one of several feet of verse</w:t>
            </w:r>
            <w:r>
              <w:rPr>
                <w:rFonts w:cs="Arial"/>
                <w:color w:val="000000" w:themeColor="text1"/>
                <w:sz w:val="20"/>
                <w:szCs w:val="20"/>
                <w14:textOutline w14:w="0" w14:cap="flat" w14:cmpd="sng" w14:algn="ctr">
                  <w14:noFill/>
                  <w14:prstDash w14:val="solid"/>
                  <w14:round/>
                </w14:textOutline>
              </w:rPr>
              <w:t>. To help the students remember, point out that Sam’s middle and last names, I-am, make up an iamb.</w:t>
            </w:r>
          </w:p>
          <w:p w:rsidR="00E47430" w:rsidRDefault="00E47430" w:rsidP="004B5B92">
            <w:pPr>
              <w:pStyle w:val="ListParagraph"/>
              <w:numPr>
                <w:ilvl w:val="0"/>
                <w:numId w:val="1"/>
              </w:numPr>
              <w:ind w:left="617" w:hanging="257"/>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 xml:space="preserve">Reread the Dr. Seuss lines a final time, this time clapping along in rhythm to help students break up the syllables. Using the book, </w:t>
            </w:r>
            <w:r w:rsidR="004B5B92">
              <w:rPr>
                <w:rFonts w:cs="Arial"/>
                <w:color w:val="000000" w:themeColor="text1"/>
                <w:sz w:val="20"/>
                <w:szCs w:val="20"/>
                <w14:textOutline w14:w="0" w14:cap="flat" w14:cmpd="sng" w14:algn="ctr">
                  <w14:noFill/>
                  <w14:prstDash w14:val="solid"/>
                  <w14:round/>
                </w14:textOutline>
              </w:rPr>
              <w:t>choose</w:t>
            </w:r>
            <w:r>
              <w:rPr>
                <w:rFonts w:cs="Arial"/>
                <w:color w:val="000000" w:themeColor="text1"/>
                <w:sz w:val="20"/>
                <w:szCs w:val="20"/>
                <w14:textOutline w14:w="0" w14:cap="flat" w14:cmpd="sng" w14:algn="ctr">
                  <w14:noFill/>
                  <w14:prstDash w14:val="solid"/>
                  <w14:round/>
                </w14:textOutline>
              </w:rPr>
              <w:t xml:space="preserve"> a</w:t>
            </w:r>
            <w:r w:rsidR="004B5B92">
              <w:rPr>
                <w:rFonts w:cs="Arial"/>
                <w:color w:val="000000" w:themeColor="text1"/>
                <w:sz w:val="20"/>
                <w:szCs w:val="20"/>
                <w14:textOutline w14:w="0" w14:cap="flat" w14:cmpd="sng" w14:algn="ctr">
                  <w14:noFill/>
                  <w14:prstDash w14:val="solid"/>
                  <w14:round/>
                </w14:textOutline>
              </w:rPr>
              <w:t xml:space="preserve">nother brief passage </w:t>
            </w:r>
            <w:r>
              <w:rPr>
                <w:rFonts w:cs="Arial"/>
                <w:color w:val="000000" w:themeColor="text1"/>
                <w:sz w:val="20"/>
                <w:szCs w:val="20"/>
                <w14:textOutline w14:w="0" w14:cap="flat" w14:cmpd="sng" w14:algn="ctr">
                  <w14:noFill/>
                  <w14:prstDash w14:val="solid"/>
                  <w14:round/>
                </w14:textOutline>
              </w:rPr>
              <w:t>to</w:t>
            </w:r>
            <w:r w:rsidR="004B5B92">
              <w:rPr>
                <w:rFonts w:cs="Arial"/>
                <w:color w:val="000000" w:themeColor="text1"/>
                <w:sz w:val="20"/>
                <w:szCs w:val="20"/>
                <w14:textOutline w14:w="0" w14:cap="flat" w14:cmpd="sng" w14:algn="ctr">
                  <w14:noFill/>
                  <w14:prstDash w14:val="solid"/>
                  <w14:round/>
                </w14:textOutline>
              </w:rPr>
              <w:t xml:space="preserve"> read to</w:t>
            </w:r>
            <w:r>
              <w:rPr>
                <w:rFonts w:cs="Arial"/>
                <w:color w:val="000000" w:themeColor="text1"/>
                <w:sz w:val="20"/>
                <w:szCs w:val="20"/>
                <w14:textOutline w14:w="0" w14:cap="flat" w14:cmpd="sng" w14:algn="ctr">
                  <w14:noFill/>
                  <w14:prstDash w14:val="solid"/>
                  <w14:round/>
                </w14:textOutline>
              </w:rPr>
              <w:t xml:space="preserve"> the students</w:t>
            </w:r>
            <w:r w:rsidR="004B5B92">
              <w:rPr>
                <w:rFonts w:cs="Arial"/>
                <w:color w:val="000000" w:themeColor="text1"/>
                <w:sz w:val="20"/>
                <w:szCs w:val="20"/>
                <w14:textOutline w14:w="0" w14:cap="flat" w14:cmpd="sng" w14:algn="ctr">
                  <w14:noFill/>
                  <w14:prstDash w14:val="solid"/>
                  <w14:round/>
                </w14:textOutline>
              </w:rPr>
              <w:t xml:space="preserve"> (ex: “I do not like them in a box</w:t>
            </w:r>
            <w:r w:rsidR="00286A34">
              <w:rPr>
                <w:rFonts w:cs="Arial"/>
                <w:color w:val="000000" w:themeColor="text1"/>
                <w:sz w:val="20"/>
                <w:szCs w:val="20"/>
                <w14:textOutline w14:w="0" w14:cap="flat" w14:cmpd="sng" w14:algn="ctr">
                  <w14:noFill/>
                  <w14:prstDash w14:val="solid"/>
                  <w14:round/>
                </w14:textOutline>
              </w:rPr>
              <w:t>. /</w:t>
            </w:r>
            <w:r w:rsidR="004B5B92">
              <w:rPr>
                <w:rFonts w:cs="Arial"/>
                <w:color w:val="000000" w:themeColor="text1"/>
                <w:sz w:val="20"/>
                <w:szCs w:val="20"/>
                <w14:textOutline w14:w="0" w14:cap="flat" w14:cmpd="sng" w14:algn="ctr">
                  <w14:noFill/>
                  <w14:prstDash w14:val="solid"/>
                  <w14:round/>
                </w14:textOutline>
              </w:rPr>
              <w:t>I do not like them with a fox./I do not like them in a house./I do not like them with a mouse.”)</w:t>
            </w:r>
            <w:r>
              <w:rPr>
                <w:rFonts w:cs="Arial"/>
                <w:color w:val="000000" w:themeColor="text1"/>
                <w:sz w:val="20"/>
                <w:szCs w:val="20"/>
                <w14:textOutline w14:w="0" w14:cap="flat" w14:cmpd="sng" w14:algn="ctr">
                  <w14:noFill/>
                  <w14:prstDash w14:val="solid"/>
                  <w14:round/>
                </w14:textOutline>
              </w:rPr>
              <w:t>, exaggerating the syllables by clapping or through voiced stress.</w:t>
            </w:r>
            <w:r w:rsidR="004B5B92">
              <w:rPr>
                <w:rFonts w:cs="Arial"/>
                <w:color w:val="000000" w:themeColor="text1"/>
                <w:sz w:val="20"/>
                <w:szCs w:val="20"/>
                <w14:textOutline w14:w="0" w14:cap="flat" w14:cmpd="sng" w14:algn="ctr">
                  <w14:noFill/>
                  <w14:prstDash w14:val="solid"/>
                  <w14:round/>
                </w14:textOutline>
              </w:rPr>
              <w:t xml:space="preserve"> </w:t>
            </w:r>
          </w:p>
          <w:p w:rsidR="00286A34" w:rsidRDefault="00286A34" w:rsidP="004B5B92">
            <w:pPr>
              <w:pStyle w:val="ListParagraph"/>
              <w:numPr>
                <w:ilvl w:val="0"/>
                <w:numId w:val="1"/>
              </w:numPr>
              <w:ind w:left="617" w:hanging="257"/>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Next, using the original two Dr. Seuss lines as a starting point, encourage the students to contribute collaboratively to a new rhyming poem</w:t>
            </w:r>
            <w:r w:rsidR="00DC6089">
              <w:rPr>
                <w:rFonts w:cs="Arial"/>
                <w:color w:val="000000" w:themeColor="text1"/>
                <w:sz w:val="20"/>
                <w:szCs w:val="20"/>
                <w14:textOutline w14:w="0" w14:cap="flat" w14:cmpd="sng" w14:algn="ctr">
                  <w14:noFill/>
                  <w14:prstDash w14:val="solid"/>
                  <w14:round/>
                </w14:textOutline>
              </w:rPr>
              <w:t xml:space="preserve"> by asking</w:t>
            </w:r>
            <w:r>
              <w:rPr>
                <w:rFonts w:cs="Arial"/>
                <w:color w:val="000000" w:themeColor="text1"/>
                <w:sz w:val="20"/>
                <w:szCs w:val="20"/>
                <w14:textOutline w14:w="0" w14:cap="flat" w14:cmpd="sng" w14:algn="ctr">
                  <w14:noFill/>
                  <w14:prstDash w14:val="solid"/>
                  <w14:round/>
                </w14:textOutline>
              </w:rPr>
              <w:t xml:space="preserve"> them to give lines that end in a rhyme with the first two. These can be nonsense lines or they can make up a narrative.</w:t>
            </w:r>
            <w:r w:rsidR="00DC6089">
              <w:rPr>
                <w:rFonts w:cs="Arial"/>
                <w:color w:val="000000" w:themeColor="text1"/>
                <w:sz w:val="20"/>
                <w:szCs w:val="20"/>
                <w14:textOutline w14:w="0" w14:cap="flat" w14:cmpd="sng" w14:algn="ctr">
                  <w14:noFill/>
                  <w14:prstDash w14:val="solid"/>
                  <w14:round/>
                </w14:textOutline>
              </w:rPr>
              <w:t xml:space="preserve"> Record the new lines on the board, and after </w:t>
            </w:r>
            <w:r w:rsidR="00CB0F73">
              <w:rPr>
                <w:rFonts w:cs="Arial"/>
                <w:color w:val="000000" w:themeColor="text1"/>
                <w:sz w:val="20"/>
                <w:szCs w:val="20"/>
                <w14:textOutline w14:w="0" w14:cap="flat" w14:cmpd="sng" w14:algn="ctr">
                  <w14:noFill/>
                  <w14:prstDash w14:val="solid"/>
                  <w14:round/>
                </w14:textOutline>
              </w:rPr>
              <w:t xml:space="preserve">each </w:t>
            </w:r>
            <w:r w:rsidR="00CB0F73">
              <w:rPr>
                <w:rFonts w:cs="Arial"/>
                <w:color w:val="000000" w:themeColor="text1"/>
                <w:sz w:val="20"/>
                <w:szCs w:val="20"/>
                <w14:textOutline w14:w="0" w14:cap="flat" w14:cmpd="sng" w14:algn="ctr">
                  <w14:noFill/>
                  <w14:prstDash w14:val="solid"/>
                  <w14:round/>
                </w14:textOutline>
              </w:rPr>
              <w:lastRenderedPageBreak/>
              <w:t>student has had a chance to contribute something,</w:t>
            </w:r>
            <w:r w:rsidR="00DC6089">
              <w:rPr>
                <w:rFonts w:cs="Arial"/>
                <w:color w:val="000000" w:themeColor="text1"/>
                <w:sz w:val="20"/>
                <w:szCs w:val="20"/>
                <w14:textOutline w14:w="0" w14:cap="flat" w14:cmpd="sng" w14:algn="ctr">
                  <w14:noFill/>
                  <w14:prstDash w14:val="solid"/>
                  <w14:round/>
                </w14:textOutline>
              </w:rPr>
              <w:t xml:space="preserve"> read the new poem aloud to the class.</w:t>
            </w:r>
          </w:p>
          <w:p w:rsidR="00DC6089" w:rsidRDefault="00DC6089" w:rsidP="004B5B92">
            <w:pPr>
              <w:pStyle w:val="ListParagraph"/>
              <w:numPr>
                <w:ilvl w:val="0"/>
                <w:numId w:val="1"/>
              </w:numPr>
              <w:ind w:left="617" w:hanging="257"/>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Answer any questions the students may have.</w:t>
            </w:r>
          </w:p>
          <w:p w:rsidR="00DC6089" w:rsidRDefault="00DC6089" w:rsidP="00DC6089">
            <w:pPr>
              <w:pStyle w:val="ListParagraph"/>
              <w:ind w:left="617"/>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p>
          <w:p w:rsidR="004B5B92" w:rsidRDefault="004B5B92" w:rsidP="004B5B92">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DAY TWO.</w:t>
            </w:r>
          </w:p>
          <w:p w:rsidR="004B5B92" w:rsidRDefault="004B5B92" w:rsidP="004B5B92">
            <w:pPr>
              <w:pStyle w:val="ListParagraph"/>
              <w:numPr>
                <w:ilvl w:val="0"/>
                <w:numId w:val="2"/>
              </w:numPr>
              <w:ind w:left="578" w:hanging="218"/>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Start by reviewing iambs. Ask the students what they remember about yesterday’s lesson and refresh anything they might have forgotten. Explain again that an iamb is a fo</w:t>
            </w:r>
            <w:r w:rsidR="00286A34">
              <w:rPr>
                <w:rFonts w:cs="Arial"/>
                <w:color w:val="000000" w:themeColor="text1"/>
                <w:sz w:val="20"/>
                <w:szCs w:val="20"/>
                <w14:textOutline w14:w="0" w14:cap="flat" w14:cmpd="sng" w14:algn="ctr">
                  <w14:noFill/>
                  <w14:prstDash w14:val="solid"/>
                  <w14:round/>
                </w14:textOutline>
              </w:rPr>
              <w:t>ot of verse.</w:t>
            </w:r>
          </w:p>
          <w:p w:rsidR="00286A34" w:rsidRDefault="00DC6089" w:rsidP="004B5B92">
            <w:pPr>
              <w:pStyle w:val="ListParagraph"/>
              <w:numPr>
                <w:ilvl w:val="0"/>
                <w:numId w:val="2"/>
              </w:numPr>
              <w:ind w:left="578" w:hanging="218"/>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 xml:space="preserve">Explain that there are other types of metrical feet. To compare, write these lines, also from </w:t>
            </w:r>
            <w:r>
              <w:rPr>
                <w:rFonts w:cs="Arial"/>
                <w:i/>
                <w:color w:val="000000" w:themeColor="text1"/>
                <w:sz w:val="20"/>
                <w:szCs w:val="20"/>
                <w14:textOutline w14:w="0" w14:cap="flat" w14:cmpd="sng" w14:algn="ctr">
                  <w14:noFill/>
                  <w14:prstDash w14:val="solid"/>
                  <w14:round/>
                </w14:textOutline>
              </w:rPr>
              <w:t>Green Eggs and Ham</w:t>
            </w:r>
            <w:r>
              <w:rPr>
                <w:rFonts w:cs="Arial"/>
                <w:color w:val="000000" w:themeColor="text1"/>
                <w:sz w:val="20"/>
                <w:szCs w:val="20"/>
                <w14:textOutline w14:w="0" w14:cap="flat" w14:cmpd="sng" w14:algn="ctr">
                  <w14:noFill/>
                  <w14:prstDash w14:val="solid"/>
                  <w14:round/>
                </w14:textOutline>
              </w:rPr>
              <w:t xml:space="preserve">, on the board: “Would you like them in a house? /Would you like them with a mouse?” The foot in this line is the </w:t>
            </w:r>
            <w:r>
              <w:rPr>
                <w:rFonts w:cs="Arial"/>
                <w:i/>
                <w:color w:val="000000" w:themeColor="text1"/>
                <w:sz w:val="20"/>
                <w:szCs w:val="20"/>
                <w14:textOutline w14:w="0" w14:cap="flat" w14:cmpd="sng" w14:algn="ctr">
                  <w14:noFill/>
                  <w14:prstDash w14:val="solid"/>
                  <w14:round/>
                </w14:textOutline>
              </w:rPr>
              <w:t>trochee</w:t>
            </w:r>
            <w:r>
              <w:rPr>
                <w:rFonts w:cs="Arial"/>
                <w:color w:val="000000" w:themeColor="text1"/>
                <w:sz w:val="20"/>
                <w:szCs w:val="20"/>
                <w14:textOutline w14:w="0" w14:cap="flat" w14:cmpd="sng" w14:algn="ctr">
                  <w14:noFill/>
                  <w14:prstDash w14:val="solid"/>
                  <w14:round/>
                </w14:textOutline>
              </w:rPr>
              <w:t>, the opposite of the iamb. In this foot, the stressed syllable comes first, followed by the unstressed syllable. Ask students to try chanting these lines to the iambic beat. When they realize that the words don’t fit, lead them in a clapping recital until they begin to hear the trochee beat.</w:t>
            </w:r>
          </w:p>
          <w:p w:rsidR="00D25C7E" w:rsidRPr="004B5B92" w:rsidRDefault="00D25C7E" w:rsidP="00D25C7E">
            <w:pPr>
              <w:pStyle w:val="ListParagraph"/>
              <w:numPr>
                <w:ilvl w:val="0"/>
                <w:numId w:val="2"/>
              </w:numPr>
              <w:ind w:left="578" w:hanging="218"/>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The teacher will conclude the lesson and answer any questions the students may have.</w:t>
            </w:r>
          </w:p>
        </w:tc>
      </w:tr>
      <w:tr w:rsidR="0042572A" w:rsidTr="004474B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9CC2E5" w:themeColor="accent1" w:themeTint="99"/>
              <w:bottom w:val="single" w:sz="4" w:space="0" w:color="9CC2E5" w:themeColor="accent1" w:themeTint="99"/>
              <w:right w:val="thinThickThinLargeGap" w:sz="2" w:space="0" w:color="5B9BD5" w:themeColor="accent1"/>
            </w:tcBorders>
            <w:shd w:val="clear" w:color="auto" w:fill="2E74B5" w:themeFill="accent1" w:themeFillShade="BF"/>
          </w:tcPr>
          <w:p w:rsidR="00251263" w:rsidRPr="0042572A" w:rsidRDefault="00251263" w:rsidP="0042572A">
            <w:pPr>
              <w:ind w:left="252"/>
              <w:jc w:val="left"/>
              <w:rPr>
                <w:rFonts w:cs="Arial"/>
                <w:b/>
                <w:color w:val="FFFFFF" w:themeColor="background1"/>
                <w:sz w:val="24"/>
                <w:szCs w:val="24"/>
                <w14:textOutline w14:w="0" w14:cap="flat" w14:cmpd="sng" w14:algn="ctr">
                  <w14:noFill/>
                  <w14:prstDash w14:val="solid"/>
                  <w14:round/>
                </w14:textOutline>
              </w:rPr>
            </w:pPr>
            <w:r w:rsidRPr="0042572A">
              <w:rPr>
                <w:rFonts w:cs="Arial"/>
                <w:b/>
                <w:color w:val="FFFFFF" w:themeColor="background1"/>
                <w:sz w:val="24"/>
                <w:szCs w:val="24"/>
                <w14:textOutline w14:w="0" w14:cap="flat" w14:cmpd="sng" w14:algn="ctr">
                  <w14:noFill/>
                  <w14:prstDash w14:val="solid"/>
                  <w14:round/>
                </w14:textOutline>
              </w:rPr>
              <w:lastRenderedPageBreak/>
              <w:t>Accommodations</w:t>
            </w:r>
          </w:p>
        </w:tc>
        <w:tc>
          <w:tcPr>
            <w:tcW w:w="7431" w:type="dxa"/>
            <w:tcBorders>
              <w:left w:val="thinThickThinLargeGap" w:sz="2" w:space="0" w:color="5B9BD5" w:themeColor="accent1"/>
            </w:tcBorders>
          </w:tcPr>
          <w:p w:rsidR="00251263" w:rsidRPr="001056DC" w:rsidRDefault="00CB0F73" w:rsidP="00CB0F73">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 xml:space="preserve">Because there may be students at different reading levels or students with reading-related learning disabilities, no student will be required to read aloud on their own. All reading will be done as a class so that students will be better able to understand the material being read. </w:t>
            </w:r>
          </w:p>
        </w:tc>
      </w:tr>
      <w:tr w:rsidR="00251263" w:rsidTr="004474B7">
        <w:trPr>
          <w:trHeight w:val="403"/>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9CC2E5" w:themeColor="accent1" w:themeTint="99"/>
              <w:bottom w:val="single" w:sz="4" w:space="0" w:color="9CC2E5" w:themeColor="accent1" w:themeTint="99"/>
              <w:right w:val="thinThickThinLargeGap" w:sz="2" w:space="0" w:color="5B9BD5" w:themeColor="accent1"/>
            </w:tcBorders>
            <w:shd w:val="clear" w:color="auto" w:fill="2E74B5" w:themeFill="accent1" w:themeFillShade="BF"/>
          </w:tcPr>
          <w:p w:rsidR="00251263" w:rsidRPr="0042572A" w:rsidRDefault="00251263" w:rsidP="0042572A">
            <w:pPr>
              <w:ind w:left="252"/>
              <w:jc w:val="left"/>
              <w:rPr>
                <w:rFonts w:cs="Arial"/>
                <w:b/>
                <w:color w:val="FFFFFF" w:themeColor="background1"/>
                <w:sz w:val="24"/>
                <w:szCs w:val="24"/>
                <w14:textOutline w14:w="0" w14:cap="flat" w14:cmpd="sng" w14:algn="ctr">
                  <w14:noFill/>
                  <w14:prstDash w14:val="solid"/>
                  <w14:round/>
                </w14:textOutline>
              </w:rPr>
            </w:pPr>
            <w:r w:rsidRPr="0042572A">
              <w:rPr>
                <w:rFonts w:cs="Arial"/>
                <w:b/>
                <w:color w:val="FFFFFF" w:themeColor="background1"/>
                <w:sz w:val="24"/>
                <w:szCs w:val="24"/>
                <w14:textOutline w14:w="0" w14:cap="flat" w14:cmpd="sng" w14:algn="ctr">
                  <w14:noFill/>
                  <w14:prstDash w14:val="solid"/>
                  <w14:round/>
                </w14:textOutline>
              </w:rPr>
              <w:t>Assessment</w:t>
            </w:r>
          </w:p>
        </w:tc>
        <w:tc>
          <w:tcPr>
            <w:tcW w:w="7431" w:type="dxa"/>
            <w:tcBorders>
              <w:left w:val="thinThickThinLargeGap" w:sz="2" w:space="0" w:color="5B9BD5" w:themeColor="accent1"/>
            </w:tcBorders>
          </w:tcPr>
          <w:p w:rsidR="00251263" w:rsidRPr="001056DC" w:rsidRDefault="00CB0F73" w:rsidP="00CB0F73">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Students will be assessed informally for their ability to keep up with the activities presented in class. If a student is unable to meet any of the standards involved in this activity, the teacher will make a note of it and discuss with parent(s)/guardian(s) during routine conferences.</w:t>
            </w:r>
          </w:p>
        </w:tc>
      </w:tr>
      <w:tr w:rsidR="0042572A" w:rsidTr="004474B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9CC2E5" w:themeColor="accent1" w:themeTint="99"/>
              <w:bottom w:val="single" w:sz="4" w:space="0" w:color="9CC2E5" w:themeColor="accent1" w:themeTint="99"/>
              <w:right w:val="thinThickThinLargeGap" w:sz="2" w:space="0" w:color="5B9BD5" w:themeColor="accent1"/>
            </w:tcBorders>
            <w:shd w:val="clear" w:color="auto" w:fill="2E74B5" w:themeFill="accent1" w:themeFillShade="BF"/>
          </w:tcPr>
          <w:p w:rsidR="00251263" w:rsidRPr="0042572A" w:rsidRDefault="00251263" w:rsidP="0042572A">
            <w:pPr>
              <w:ind w:left="252"/>
              <w:jc w:val="left"/>
              <w:rPr>
                <w:rFonts w:cs="Arial"/>
                <w:b/>
                <w:color w:val="FFFFFF" w:themeColor="background1"/>
                <w:sz w:val="24"/>
                <w:szCs w:val="24"/>
                <w14:textOutline w14:w="0" w14:cap="flat" w14:cmpd="sng" w14:algn="ctr">
                  <w14:noFill/>
                  <w14:prstDash w14:val="solid"/>
                  <w14:round/>
                </w14:textOutline>
              </w:rPr>
            </w:pPr>
            <w:r w:rsidRPr="0042572A">
              <w:rPr>
                <w:rFonts w:cs="Arial"/>
                <w:b/>
                <w:color w:val="FFFFFF" w:themeColor="background1"/>
                <w:sz w:val="24"/>
                <w:szCs w:val="24"/>
                <w14:textOutline w14:w="0" w14:cap="flat" w14:cmpd="sng" w14:algn="ctr">
                  <w14:noFill/>
                  <w14:prstDash w14:val="solid"/>
                  <w14:round/>
                </w14:textOutline>
              </w:rPr>
              <w:t>Common Core State Standards</w:t>
            </w:r>
          </w:p>
        </w:tc>
        <w:tc>
          <w:tcPr>
            <w:tcW w:w="7431" w:type="dxa"/>
            <w:tcBorders>
              <w:left w:val="thinThickThinLargeGap" w:sz="2" w:space="0" w:color="5B9BD5" w:themeColor="accent1"/>
            </w:tcBorders>
          </w:tcPr>
          <w:p w:rsidR="00251263" w:rsidRPr="001056DC" w:rsidRDefault="00487F81" w:rsidP="001056DC">
            <w:pPr>
              <w:pStyle w:val="ListParagraph"/>
              <w:numPr>
                <w:ilvl w:val="0"/>
                <w:numId w:val="4"/>
              </w:numPr>
              <w:ind w:left="578" w:hanging="180"/>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hyperlink r:id="rId9" w:history="1">
              <w:r w:rsidR="001056DC" w:rsidRPr="001056DC">
                <w:rPr>
                  <w:rStyle w:val="Hyperlink"/>
                  <w:rFonts w:cs="Arial"/>
                  <w:color w:val="1155CC"/>
                  <w:sz w:val="20"/>
                  <w:szCs w:val="20"/>
                </w:rPr>
                <w:t>CCSS.ELA-Literacy.RF.K.2a</w:t>
              </w:r>
            </w:hyperlink>
            <w:r w:rsidR="001056DC" w:rsidRPr="001056DC">
              <w:rPr>
                <w:rFonts w:cs="Arial"/>
                <w:color w:val="000000"/>
                <w:sz w:val="20"/>
                <w:szCs w:val="20"/>
              </w:rPr>
              <w:t xml:space="preserve"> Recognize and produce rhyming words.</w:t>
            </w:r>
          </w:p>
          <w:p w:rsidR="001056DC" w:rsidRPr="001056DC" w:rsidRDefault="00487F81" w:rsidP="001056DC">
            <w:pPr>
              <w:pStyle w:val="ListParagraph"/>
              <w:numPr>
                <w:ilvl w:val="0"/>
                <w:numId w:val="4"/>
              </w:numPr>
              <w:ind w:left="578" w:hanging="180"/>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hyperlink r:id="rId10" w:history="1">
              <w:r w:rsidR="001056DC" w:rsidRPr="001056DC">
                <w:rPr>
                  <w:rStyle w:val="Hyperlink"/>
                  <w:rFonts w:cs="Arial"/>
                  <w:color w:val="1155CC"/>
                  <w:sz w:val="20"/>
                  <w:szCs w:val="20"/>
                </w:rPr>
                <w:t>CCSS.ELA-Literacy.RF.K.2b</w:t>
              </w:r>
            </w:hyperlink>
            <w:r w:rsidR="001056DC" w:rsidRPr="001056DC">
              <w:rPr>
                <w:rFonts w:cs="Arial"/>
                <w:color w:val="000000"/>
                <w:sz w:val="20"/>
                <w:szCs w:val="20"/>
              </w:rPr>
              <w:t xml:space="preserve"> Count, pronounce, blend, and segment syllables in spoken words.</w:t>
            </w:r>
          </w:p>
          <w:p w:rsidR="001056DC" w:rsidRPr="001056DC" w:rsidRDefault="00487F81" w:rsidP="001056DC">
            <w:pPr>
              <w:pStyle w:val="ListParagraph"/>
              <w:numPr>
                <w:ilvl w:val="0"/>
                <w:numId w:val="4"/>
              </w:numPr>
              <w:ind w:left="578" w:hanging="180"/>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hyperlink r:id="rId11" w:history="1">
              <w:r w:rsidR="001056DC" w:rsidRPr="001056DC">
                <w:rPr>
                  <w:rStyle w:val="Hyperlink"/>
                  <w:rFonts w:cs="Arial"/>
                  <w:color w:val="1155CC"/>
                  <w:sz w:val="20"/>
                  <w:szCs w:val="20"/>
                </w:rPr>
                <w:t>CCSS.ELA-Literacy.RF.K.2c</w:t>
              </w:r>
            </w:hyperlink>
            <w:r w:rsidR="001056DC" w:rsidRPr="001056DC">
              <w:rPr>
                <w:rFonts w:cs="Arial"/>
                <w:color w:val="000000"/>
                <w:sz w:val="20"/>
                <w:szCs w:val="20"/>
              </w:rPr>
              <w:t xml:space="preserve"> Blend and segment onsets and rimes of single-syllable spoken words.</w:t>
            </w:r>
          </w:p>
          <w:p w:rsidR="001056DC" w:rsidRPr="001056DC" w:rsidRDefault="00487F81" w:rsidP="001056DC">
            <w:pPr>
              <w:pStyle w:val="ListParagraph"/>
              <w:numPr>
                <w:ilvl w:val="0"/>
                <w:numId w:val="4"/>
              </w:numPr>
              <w:ind w:left="578" w:hanging="180"/>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hyperlink r:id="rId12" w:history="1">
              <w:r w:rsidR="001056DC" w:rsidRPr="001056DC">
                <w:rPr>
                  <w:rStyle w:val="Hyperlink"/>
                  <w:rFonts w:cs="Arial"/>
                  <w:color w:val="1155CC"/>
                  <w:sz w:val="20"/>
                  <w:szCs w:val="20"/>
                </w:rPr>
                <w:t>CCSS.ELA-Literacy.RL.K.5</w:t>
              </w:r>
            </w:hyperlink>
            <w:r w:rsidR="001056DC" w:rsidRPr="001056DC">
              <w:rPr>
                <w:rFonts w:cs="Arial"/>
                <w:color w:val="000000"/>
                <w:sz w:val="20"/>
                <w:szCs w:val="20"/>
              </w:rPr>
              <w:t xml:space="preserve"> Recognize common types of texts (e.g., storybooks, poems).</w:t>
            </w:r>
          </w:p>
          <w:p w:rsidR="001056DC" w:rsidRPr="001056DC" w:rsidRDefault="00487F81" w:rsidP="001056DC">
            <w:pPr>
              <w:pStyle w:val="ListParagraph"/>
              <w:numPr>
                <w:ilvl w:val="0"/>
                <w:numId w:val="4"/>
              </w:numPr>
              <w:ind w:left="578" w:hanging="180"/>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hyperlink r:id="rId13" w:history="1">
              <w:r w:rsidR="001056DC" w:rsidRPr="001056DC">
                <w:rPr>
                  <w:rStyle w:val="Hyperlink"/>
                  <w:rFonts w:cs="Arial"/>
                  <w:color w:val="1155CC"/>
                  <w:sz w:val="20"/>
                  <w:szCs w:val="20"/>
                </w:rPr>
                <w:t>CCSS.ELA-Literacy.SL.K.2</w:t>
              </w:r>
            </w:hyperlink>
            <w:r w:rsidR="001056DC" w:rsidRPr="001056DC">
              <w:rPr>
                <w:rFonts w:cs="Arial"/>
                <w:color w:val="000000"/>
                <w:sz w:val="20"/>
                <w:szCs w:val="20"/>
              </w:rPr>
              <w:t xml:space="preserve"> Confirm understanding of a text read aloud or information presented orally or through other media by asking and answering questions about key details and requesting clarification if something is not understood.</w:t>
            </w:r>
          </w:p>
          <w:p w:rsidR="001056DC" w:rsidRPr="001056DC" w:rsidRDefault="00487F81" w:rsidP="001056DC">
            <w:pPr>
              <w:pStyle w:val="ListParagraph"/>
              <w:numPr>
                <w:ilvl w:val="0"/>
                <w:numId w:val="4"/>
              </w:numPr>
              <w:ind w:left="578" w:hanging="180"/>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hyperlink r:id="rId14" w:history="1">
              <w:r w:rsidR="001056DC" w:rsidRPr="001056DC">
                <w:rPr>
                  <w:rStyle w:val="Hyperlink"/>
                  <w:rFonts w:cs="Arial"/>
                  <w:color w:val="1155CC"/>
                  <w:sz w:val="20"/>
                  <w:szCs w:val="20"/>
                </w:rPr>
                <w:t>CCSS.ELA-Literacy.SL.K.6</w:t>
              </w:r>
            </w:hyperlink>
            <w:r w:rsidR="001056DC" w:rsidRPr="001056DC">
              <w:rPr>
                <w:rFonts w:cs="Arial"/>
                <w:color w:val="000000"/>
                <w:sz w:val="20"/>
                <w:szCs w:val="20"/>
              </w:rPr>
              <w:t xml:space="preserve"> Speak audibly and express thoughts, feelings, and ideas clearly.</w:t>
            </w:r>
          </w:p>
        </w:tc>
      </w:tr>
      <w:tr w:rsidR="00251263" w:rsidTr="004474B7">
        <w:trPr>
          <w:trHeight w:val="403"/>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9CC2E5" w:themeColor="accent1" w:themeTint="99"/>
              <w:bottom w:val="single" w:sz="4" w:space="0" w:color="9CC2E5" w:themeColor="accent1" w:themeTint="99"/>
              <w:right w:val="thinThickThinLargeGap" w:sz="2" w:space="0" w:color="5B9BD5" w:themeColor="accent1"/>
            </w:tcBorders>
            <w:shd w:val="clear" w:color="auto" w:fill="2E74B5" w:themeFill="accent1" w:themeFillShade="BF"/>
          </w:tcPr>
          <w:p w:rsidR="00251263" w:rsidRPr="0042572A" w:rsidRDefault="00251263" w:rsidP="0042572A">
            <w:pPr>
              <w:ind w:left="252"/>
              <w:jc w:val="left"/>
              <w:rPr>
                <w:rFonts w:cs="Arial"/>
                <w:b/>
                <w:color w:val="FFFFFF" w:themeColor="background1"/>
                <w:sz w:val="24"/>
                <w:szCs w:val="24"/>
                <w14:textOutline w14:w="0" w14:cap="flat" w14:cmpd="sng" w14:algn="ctr">
                  <w14:noFill/>
                  <w14:prstDash w14:val="solid"/>
                  <w14:round/>
                </w14:textOutline>
              </w:rPr>
            </w:pPr>
            <w:r w:rsidRPr="0042572A">
              <w:rPr>
                <w:rFonts w:cs="Arial"/>
                <w:b/>
                <w:color w:val="FFFFFF" w:themeColor="background1"/>
                <w:sz w:val="24"/>
                <w:szCs w:val="24"/>
                <w14:textOutline w14:w="0" w14:cap="flat" w14:cmpd="sng" w14:algn="ctr">
                  <w14:noFill/>
                  <w14:prstDash w14:val="solid"/>
                  <w14:round/>
                </w14:textOutline>
              </w:rPr>
              <w:t>Extension Activities</w:t>
            </w:r>
          </w:p>
        </w:tc>
        <w:tc>
          <w:tcPr>
            <w:tcW w:w="7431" w:type="dxa"/>
            <w:tcBorders>
              <w:left w:val="thinThickThinLargeGap" w:sz="2" w:space="0" w:color="5B9BD5" w:themeColor="accent1"/>
            </w:tcBorders>
          </w:tcPr>
          <w:p w:rsidR="00251263" w:rsidRPr="0042572A" w:rsidRDefault="00CB0F73" w:rsidP="00CB0F73">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To explore more examples of metrical feet, students may be given the attached worksheet with the option to study at home. Suggesting students read through other rhyming poem storybooks at home is another way to help them discern rhyme schemes and patterns in meter. Offering an incentive for students who create another rhyming poem at home and have parent(s)/guardian(s) sign off on it is another possible extension of this lesson.</w:t>
            </w:r>
          </w:p>
        </w:tc>
      </w:tr>
      <w:tr w:rsidR="00251263" w:rsidTr="004474B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9CC2E5" w:themeColor="accent1" w:themeTint="99"/>
              <w:bottom w:val="single" w:sz="4" w:space="0" w:color="9CC2E5" w:themeColor="accent1" w:themeTint="99"/>
              <w:right w:val="thinThickThinLargeGap" w:sz="2" w:space="0" w:color="5B9BD5" w:themeColor="accent1"/>
            </w:tcBorders>
            <w:shd w:val="clear" w:color="auto" w:fill="2E74B5" w:themeFill="accent1" w:themeFillShade="BF"/>
          </w:tcPr>
          <w:p w:rsidR="00251263" w:rsidRPr="0042572A" w:rsidRDefault="00251263" w:rsidP="0042572A">
            <w:pPr>
              <w:ind w:left="252"/>
              <w:jc w:val="left"/>
              <w:rPr>
                <w:rFonts w:cs="Arial"/>
                <w:b/>
                <w:color w:val="FFFFFF" w:themeColor="background1"/>
                <w:sz w:val="24"/>
                <w:szCs w:val="24"/>
                <w14:textOutline w14:w="0" w14:cap="flat" w14:cmpd="sng" w14:algn="ctr">
                  <w14:noFill/>
                  <w14:prstDash w14:val="solid"/>
                  <w14:round/>
                </w14:textOutline>
              </w:rPr>
            </w:pPr>
            <w:r w:rsidRPr="0042572A">
              <w:rPr>
                <w:rFonts w:cs="Arial"/>
                <w:b/>
                <w:color w:val="FFFFFF" w:themeColor="background1"/>
                <w:sz w:val="24"/>
                <w:szCs w:val="24"/>
                <w14:textOutline w14:w="0" w14:cap="flat" w14:cmpd="sng" w14:algn="ctr">
                  <w14:noFill/>
                  <w14:prstDash w14:val="solid"/>
                  <w14:round/>
                </w14:textOutline>
              </w:rPr>
              <w:t>Supplementary Materials</w:t>
            </w:r>
          </w:p>
        </w:tc>
        <w:tc>
          <w:tcPr>
            <w:tcW w:w="7431" w:type="dxa"/>
            <w:tcBorders>
              <w:left w:val="thinThickThinLargeGap" w:sz="2" w:space="0" w:color="5B9BD5" w:themeColor="accent1"/>
            </w:tcBorders>
          </w:tcPr>
          <w:p w:rsidR="00251263" w:rsidRPr="00CB0F73" w:rsidRDefault="00CB0F73" w:rsidP="00251263">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14:textOutline w14:w="0" w14:cap="flat" w14:cmpd="sng" w14:algn="ctr">
                  <w14:noFill/>
                  <w14:prstDash w14:val="solid"/>
                  <w14:round/>
                </w14:textOutline>
              </w:rPr>
            </w:pPr>
            <w:r>
              <w:rPr>
                <w:rFonts w:cs="Arial"/>
                <w:color w:val="000000" w:themeColor="text1"/>
                <w:sz w:val="20"/>
                <w:szCs w:val="20"/>
                <w14:textOutline w14:w="0" w14:cap="flat" w14:cmpd="sng" w14:algn="ctr">
                  <w14:noFill/>
                  <w14:prstDash w14:val="solid"/>
                  <w14:round/>
                </w14:textOutline>
              </w:rPr>
              <w:t xml:space="preserve">(See Handout attached below); </w:t>
            </w:r>
            <w:r>
              <w:rPr>
                <w:rFonts w:cs="Arial"/>
                <w:i/>
                <w:color w:val="000000" w:themeColor="text1"/>
                <w:sz w:val="20"/>
                <w:szCs w:val="20"/>
                <w14:textOutline w14:w="0" w14:cap="flat" w14:cmpd="sng" w14:algn="ctr">
                  <w14:noFill/>
                  <w14:prstDash w14:val="solid"/>
                  <w14:round/>
                </w14:textOutline>
              </w:rPr>
              <w:t>How the Grinch Stole Christmas</w:t>
            </w:r>
            <w:r>
              <w:rPr>
                <w:rFonts w:cs="Arial"/>
                <w:color w:val="000000" w:themeColor="text1"/>
                <w:sz w:val="20"/>
                <w:szCs w:val="20"/>
                <w14:textOutline w14:w="0" w14:cap="flat" w14:cmpd="sng" w14:algn="ctr">
                  <w14:noFill/>
                  <w14:prstDash w14:val="solid"/>
                  <w14:round/>
                </w14:textOutline>
              </w:rPr>
              <w:t xml:space="preserve"> and </w:t>
            </w:r>
            <w:r>
              <w:rPr>
                <w:rFonts w:cs="Arial"/>
                <w:i/>
                <w:color w:val="000000" w:themeColor="text1"/>
                <w:sz w:val="20"/>
                <w:szCs w:val="20"/>
                <w14:textOutline w14:w="0" w14:cap="flat" w14:cmpd="sng" w14:algn="ctr">
                  <w14:noFill/>
                  <w14:prstDash w14:val="solid"/>
                  <w14:round/>
                </w14:textOutline>
              </w:rPr>
              <w:t>One Fish Two Fish Red Fish Blue Fish</w:t>
            </w:r>
            <w:r>
              <w:rPr>
                <w:rFonts w:cs="Arial"/>
                <w:color w:val="000000" w:themeColor="text1"/>
                <w:sz w:val="20"/>
                <w:szCs w:val="20"/>
                <w14:textOutline w14:w="0" w14:cap="flat" w14:cmpd="sng" w14:algn="ctr">
                  <w14:noFill/>
                  <w14:prstDash w14:val="solid"/>
                  <w14:round/>
                </w14:textOutline>
              </w:rPr>
              <w:t xml:space="preserve"> by Dr. Seuss</w:t>
            </w:r>
            <w:r w:rsidR="005B14F2">
              <w:rPr>
                <w:rFonts w:cs="Arial"/>
                <w:color w:val="000000" w:themeColor="text1"/>
                <w:sz w:val="20"/>
                <w:szCs w:val="20"/>
                <w14:textOutline w14:w="0" w14:cap="flat" w14:cmpd="sng" w14:algn="ctr">
                  <w14:noFill/>
                  <w14:prstDash w14:val="solid"/>
                  <w14:round/>
                </w14:textOutline>
              </w:rPr>
              <w:t xml:space="preserve"> as different examples of metrical feet.</w:t>
            </w:r>
          </w:p>
        </w:tc>
      </w:tr>
    </w:tbl>
    <w:p w:rsidR="00251263" w:rsidRPr="00251263" w:rsidRDefault="00251263" w:rsidP="00251263">
      <w:pPr>
        <w:rPr>
          <w:rFonts w:ascii="Arial" w:hAnsi="Arial" w:cs="Arial"/>
          <w:color w:val="000000" w:themeColor="text1"/>
          <w:sz w:val="16"/>
          <w:szCs w:val="16"/>
          <w14:textOutline w14:w="0" w14:cap="flat" w14:cmpd="sng" w14:algn="ctr">
            <w14:noFill/>
            <w14:prstDash w14:val="solid"/>
            <w14:round/>
          </w14:textOutline>
        </w:rPr>
      </w:pPr>
    </w:p>
    <w:p w:rsidR="008D1FEE" w:rsidRDefault="008D1FEE">
      <w:pPr>
        <w:rPr>
          <w:rFonts w:ascii="Arial" w:hAnsi="Arial" w:cs="Arial"/>
          <w:color w:val="000000" w:themeColor="text1"/>
          <w:sz w:val="16"/>
          <w:szCs w:val="16"/>
          <w14:textOutline w14:w="0" w14:cap="flat" w14:cmpd="sng" w14:algn="ctr">
            <w14:noFill/>
            <w14:prstDash w14:val="solid"/>
            <w14:round/>
          </w14:textOutline>
        </w:rPr>
      </w:pPr>
      <w:r>
        <w:rPr>
          <w:rFonts w:ascii="Arial" w:hAnsi="Arial" w:cs="Arial"/>
          <w:color w:val="000000" w:themeColor="text1"/>
          <w:sz w:val="16"/>
          <w:szCs w:val="16"/>
          <w14:textOutline w14:w="0" w14:cap="flat" w14:cmpd="sng" w14:algn="ctr">
            <w14:noFill/>
            <w14:prstDash w14:val="solid"/>
            <w14:round/>
          </w14:textOutline>
        </w:rPr>
        <w:br w:type="page"/>
      </w:r>
    </w:p>
    <w:p w:rsidR="00251263" w:rsidRPr="00251263" w:rsidRDefault="008D1FEE" w:rsidP="00251263">
      <w:pPr>
        <w:rPr>
          <w:rFonts w:ascii="Arial" w:hAnsi="Arial" w:cs="Arial"/>
          <w:color w:val="000000" w:themeColor="text1"/>
          <w:sz w:val="16"/>
          <w:szCs w:val="16"/>
          <w14:textOutline w14:w="0" w14:cap="flat" w14:cmpd="sng" w14:algn="ctr">
            <w14:noFill/>
            <w14:prstDash w14:val="solid"/>
            <w14:round/>
          </w14:textOutline>
        </w:rPr>
      </w:pPr>
      <w:r w:rsidRPr="008D1FEE">
        <w:rPr>
          <w:rFonts w:ascii="Arial" w:hAnsi="Arial" w:cs="Arial"/>
          <w:noProof/>
          <w:color w:val="000000" w:themeColor="text1"/>
          <w:sz w:val="16"/>
          <w:szCs w:val="16"/>
          <w14:textOutline w14:w="0" w14:cap="flat" w14:cmpd="sng" w14:algn="ctr">
            <w14:noFill/>
            <w14:prstDash w14:val="solid"/>
            <w14:round/>
          </w14:textOutline>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33252" cy="821753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3252" cy="8217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1263" w:rsidRPr="0025126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5A" w:rsidRDefault="0088605A" w:rsidP="005B14F2">
      <w:pPr>
        <w:spacing w:after="0" w:line="240" w:lineRule="auto"/>
      </w:pPr>
      <w:r>
        <w:separator/>
      </w:r>
    </w:p>
  </w:endnote>
  <w:endnote w:type="continuationSeparator" w:id="0">
    <w:p w:rsidR="0088605A" w:rsidRDefault="0088605A" w:rsidP="005B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Boy BTN">
    <w:altName w:val="Swis721 Blk B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243024"/>
      <w:docPartObj>
        <w:docPartGallery w:val="Page Numbers (Bottom of Page)"/>
        <w:docPartUnique/>
      </w:docPartObj>
    </w:sdtPr>
    <w:sdtEndPr>
      <w:rPr>
        <w:noProof/>
        <w:sz w:val="18"/>
        <w:szCs w:val="18"/>
      </w:rPr>
    </w:sdtEndPr>
    <w:sdtContent>
      <w:p w:rsidR="00C9202D" w:rsidRPr="00C9202D" w:rsidRDefault="00C9202D">
        <w:pPr>
          <w:pStyle w:val="Footer"/>
          <w:jc w:val="right"/>
          <w:rPr>
            <w:sz w:val="18"/>
            <w:szCs w:val="18"/>
          </w:rPr>
        </w:pPr>
        <w:r w:rsidRPr="00C9202D">
          <w:rPr>
            <w:sz w:val="18"/>
            <w:szCs w:val="18"/>
          </w:rPr>
          <w:fldChar w:fldCharType="begin"/>
        </w:r>
        <w:r w:rsidRPr="00C9202D">
          <w:rPr>
            <w:sz w:val="18"/>
            <w:szCs w:val="18"/>
          </w:rPr>
          <w:instrText xml:space="preserve"> PAGE   \* MERGEFORMAT </w:instrText>
        </w:r>
        <w:r w:rsidRPr="00C9202D">
          <w:rPr>
            <w:sz w:val="18"/>
            <w:szCs w:val="18"/>
          </w:rPr>
          <w:fldChar w:fldCharType="separate"/>
        </w:r>
        <w:r w:rsidR="00487F81">
          <w:rPr>
            <w:noProof/>
            <w:sz w:val="18"/>
            <w:szCs w:val="18"/>
          </w:rPr>
          <w:t>2</w:t>
        </w:r>
        <w:r w:rsidRPr="00C9202D">
          <w:rPr>
            <w:noProof/>
            <w:sz w:val="18"/>
            <w:szCs w:val="18"/>
          </w:rPr>
          <w:fldChar w:fldCharType="end"/>
        </w:r>
      </w:p>
    </w:sdtContent>
  </w:sdt>
  <w:p w:rsidR="00183D59" w:rsidRPr="00C909F9" w:rsidRDefault="00C909F9">
    <w:pPr>
      <w:pStyle w:val="Footer"/>
      <w:rPr>
        <w:sz w:val="18"/>
        <w:szCs w:val="18"/>
      </w:rPr>
    </w:pPr>
    <w:r w:rsidRPr="00C909F9">
      <w:rPr>
        <w:sz w:val="18"/>
        <w:szCs w:val="18"/>
      </w:rPr>
      <w:t>Poetry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5A" w:rsidRDefault="0088605A" w:rsidP="005B14F2">
      <w:pPr>
        <w:spacing w:after="0" w:line="240" w:lineRule="auto"/>
      </w:pPr>
      <w:r>
        <w:separator/>
      </w:r>
    </w:p>
  </w:footnote>
  <w:footnote w:type="continuationSeparator" w:id="0">
    <w:p w:rsidR="0088605A" w:rsidRDefault="0088605A" w:rsidP="005B14F2">
      <w:pPr>
        <w:spacing w:after="0" w:line="240" w:lineRule="auto"/>
      </w:pPr>
      <w:r>
        <w:continuationSeparator/>
      </w:r>
    </w:p>
  </w:footnote>
  <w:footnote w:id="1">
    <w:p w:rsidR="00C9202D" w:rsidRDefault="00C9202D">
      <w:pPr>
        <w:pStyle w:val="FootnoteText"/>
      </w:pPr>
      <w:r>
        <w:rPr>
          <w:rStyle w:val="FootnoteReference"/>
        </w:rPr>
        <w:footnoteRef/>
      </w:r>
      <w:r>
        <w:t xml:space="preserve"> Adapted from </w:t>
      </w:r>
      <w:hyperlink r:id="rId1" w:history="1">
        <w:r w:rsidRPr="000D3F2D">
          <w:rPr>
            <w:rStyle w:val="Hyperlink"/>
            <w:rFonts w:cs="Arial"/>
            <w14:textOutline w14:w="0" w14:cap="flat" w14:cmpd="sng" w14:algn="ctr">
              <w14:noFill/>
              <w14:prstDash w14:val="solid"/>
              <w14:round/>
            </w14:textOutline>
          </w:rPr>
          <w:t>http://www.smithsonianeducation.org/publications/siycwinter_06.pdf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2D" w:rsidRPr="00C9202D" w:rsidRDefault="00C9202D">
    <w:pPr>
      <w:pStyle w:val="Header"/>
      <w:rPr>
        <w:sz w:val="18"/>
        <w:szCs w:val="18"/>
      </w:rPr>
    </w:pPr>
    <w:r w:rsidRPr="00C9202D">
      <w:rPr>
        <w:sz w:val="18"/>
        <w:szCs w:val="18"/>
      </w:rPr>
      <w:ptab w:relativeTo="margin" w:alignment="right" w:leader="none"/>
    </w:r>
    <w:r w:rsidRPr="00C9202D">
      <w:rPr>
        <w:sz w:val="18"/>
        <w:szCs w:val="18"/>
      </w:rPr>
      <w:t>English Language Arts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2838"/>
    <w:multiLevelType w:val="hybridMultilevel"/>
    <w:tmpl w:val="5768A0F6"/>
    <w:lvl w:ilvl="0" w:tplc="C95082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149B"/>
    <w:multiLevelType w:val="hybridMultilevel"/>
    <w:tmpl w:val="8D1C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06105"/>
    <w:multiLevelType w:val="hybridMultilevel"/>
    <w:tmpl w:val="5AC46D7E"/>
    <w:lvl w:ilvl="0" w:tplc="C95082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8422A"/>
    <w:multiLevelType w:val="hybridMultilevel"/>
    <w:tmpl w:val="3F34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63"/>
    <w:rsid w:val="000959E7"/>
    <w:rsid w:val="001056DC"/>
    <w:rsid w:val="00183D59"/>
    <w:rsid w:val="00251263"/>
    <w:rsid w:val="00286A34"/>
    <w:rsid w:val="00333400"/>
    <w:rsid w:val="00386518"/>
    <w:rsid w:val="0042572A"/>
    <w:rsid w:val="004474B7"/>
    <w:rsid w:val="00487F81"/>
    <w:rsid w:val="004B5B92"/>
    <w:rsid w:val="004C43AA"/>
    <w:rsid w:val="005A6C55"/>
    <w:rsid w:val="005B14F2"/>
    <w:rsid w:val="007722CF"/>
    <w:rsid w:val="0088605A"/>
    <w:rsid w:val="008D1FEE"/>
    <w:rsid w:val="00BD14BA"/>
    <w:rsid w:val="00C909F9"/>
    <w:rsid w:val="00C9202D"/>
    <w:rsid w:val="00CB0F73"/>
    <w:rsid w:val="00D25C7E"/>
    <w:rsid w:val="00DC6089"/>
    <w:rsid w:val="00E4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C3D9-E5BF-412C-90E9-2E440FE3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25126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6">
    <w:name w:val="Grid Table 6 Colorful Accent 6"/>
    <w:basedOn w:val="TableNormal"/>
    <w:uiPriority w:val="51"/>
    <w:rsid w:val="00251263"/>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1">
    <w:name w:val="Grid Table 7 Colorful Accent 1"/>
    <w:basedOn w:val="TableNormal"/>
    <w:uiPriority w:val="52"/>
    <w:rsid w:val="0042572A"/>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ListParagraph">
    <w:name w:val="List Paragraph"/>
    <w:basedOn w:val="Normal"/>
    <w:uiPriority w:val="34"/>
    <w:qFormat/>
    <w:rsid w:val="0042572A"/>
    <w:pPr>
      <w:ind w:left="720"/>
      <w:contextualSpacing/>
    </w:pPr>
  </w:style>
  <w:style w:type="character" w:styleId="Hyperlink">
    <w:name w:val="Hyperlink"/>
    <w:basedOn w:val="DefaultParagraphFont"/>
    <w:uiPriority w:val="99"/>
    <w:unhideWhenUsed/>
    <w:rsid w:val="001056DC"/>
    <w:rPr>
      <w:color w:val="0000FF"/>
      <w:u w:val="single"/>
    </w:rPr>
  </w:style>
  <w:style w:type="paragraph" w:styleId="Header">
    <w:name w:val="header"/>
    <w:basedOn w:val="Normal"/>
    <w:link w:val="HeaderChar"/>
    <w:uiPriority w:val="99"/>
    <w:unhideWhenUsed/>
    <w:rsid w:val="005B1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4F2"/>
  </w:style>
  <w:style w:type="paragraph" w:styleId="Footer">
    <w:name w:val="footer"/>
    <w:basedOn w:val="Normal"/>
    <w:link w:val="FooterChar"/>
    <w:uiPriority w:val="99"/>
    <w:unhideWhenUsed/>
    <w:rsid w:val="005B1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F2"/>
  </w:style>
  <w:style w:type="paragraph" w:styleId="EndnoteText">
    <w:name w:val="endnote text"/>
    <w:basedOn w:val="Normal"/>
    <w:link w:val="EndnoteTextChar"/>
    <w:uiPriority w:val="99"/>
    <w:semiHidden/>
    <w:unhideWhenUsed/>
    <w:rsid w:val="00C92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02D"/>
    <w:rPr>
      <w:sz w:val="20"/>
      <w:szCs w:val="20"/>
    </w:rPr>
  </w:style>
  <w:style w:type="character" w:styleId="EndnoteReference">
    <w:name w:val="endnote reference"/>
    <w:basedOn w:val="DefaultParagraphFont"/>
    <w:uiPriority w:val="99"/>
    <w:semiHidden/>
    <w:unhideWhenUsed/>
    <w:rsid w:val="00C9202D"/>
    <w:rPr>
      <w:vertAlign w:val="superscript"/>
    </w:rPr>
  </w:style>
  <w:style w:type="paragraph" w:styleId="FootnoteText">
    <w:name w:val="footnote text"/>
    <w:basedOn w:val="Normal"/>
    <w:link w:val="FootnoteTextChar"/>
    <w:uiPriority w:val="99"/>
    <w:semiHidden/>
    <w:unhideWhenUsed/>
    <w:rsid w:val="00C92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02D"/>
    <w:rPr>
      <w:sz w:val="20"/>
      <w:szCs w:val="20"/>
    </w:rPr>
  </w:style>
  <w:style w:type="character" w:styleId="FootnoteReference">
    <w:name w:val="footnote reference"/>
    <w:basedOn w:val="DefaultParagraphFont"/>
    <w:uiPriority w:val="99"/>
    <w:semiHidden/>
    <w:unhideWhenUsed/>
    <w:rsid w:val="00C92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estandards.org/ELA-Literacy/SL/K/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estandards.org/ELA-Literacy/RL/K/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F/K/2/c/"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corestandards.org/ELA-Literacy/RF/K/2/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ELA-Literacy/RF/K/2/a/" TargetMode="External"/><Relationship Id="rId14" Type="http://schemas.openxmlformats.org/officeDocument/2006/relationships/hyperlink" Target="http://www.corestandards.org/ELA-Literacy/SL/K/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mithsonianeducation.org/publications/siycwinter_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216E-6782-4EB8-B0BC-F809EBA7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61AF7A52</Template>
  <TotalTime>0</TotalTime>
  <Pages>3</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Afton Goins</dc:creator>
  <cp:keywords/>
  <dc:description/>
  <cp:lastModifiedBy>Goins, Afton Marie</cp:lastModifiedBy>
  <cp:revision>2</cp:revision>
  <dcterms:created xsi:type="dcterms:W3CDTF">2014-03-12T16:30:00Z</dcterms:created>
  <dcterms:modified xsi:type="dcterms:W3CDTF">2014-03-12T16:30:00Z</dcterms:modified>
</cp:coreProperties>
</file>